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7E8" w:rsidRPr="00247737" w:rsidRDefault="00EF67E8" w:rsidP="001D42CD">
      <w:pPr>
        <w:rPr>
          <w:b/>
        </w:rPr>
      </w:pPr>
    </w:p>
    <w:p w:rsidR="00EF67E8" w:rsidRPr="00247737" w:rsidRDefault="00EF67E8" w:rsidP="00EF67E8">
      <w:pPr>
        <w:jc w:val="center"/>
        <w:rPr>
          <w:b/>
        </w:rPr>
      </w:pPr>
    </w:p>
    <w:p w:rsidR="001D42CD" w:rsidRPr="001D42CD" w:rsidRDefault="001D42CD" w:rsidP="001D42CD">
      <w:pPr>
        <w:jc w:val="center"/>
        <w:rPr>
          <w:b/>
        </w:rPr>
      </w:pPr>
      <w:r w:rsidRPr="001D42CD">
        <w:rPr>
          <w:b/>
        </w:rPr>
        <w:t>Sauk Valley Community College</w:t>
      </w:r>
    </w:p>
    <w:p w:rsidR="001D42CD" w:rsidRPr="001D42CD" w:rsidRDefault="001D42CD" w:rsidP="001D42CD">
      <w:pPr>
        <w:jc w:val="center"/>
        <w:rPr>
          <w:b/>
        </w:rPr>
      </w:pPr>
      <w:r w:rsidRPr="001D42CD">
        <w:rPr>
          <w:b/>
        </w:rPr>
        <w:t>July 16, 2018</w:t>
      </w:r>
    </w:p>
    <w:p w:rsidR="001D42CD" w:rsidRPr="001D42CD" w:rsidRDefault="001D42CD" w:rsidP="001D42CD">
      <w:pPr>
        <w:jc w:val="center"/>
        <w:rPr>
          <w:b/>
        </w:rPr>
      </w:pPr>
    </w:p>
    <w:p w:rsidR="001D42CD" w:rsidRPr="001D42CD" w:rsidRDefault="001D42CD" w:rsidP="001D42CD">
      <w:pPr>
        <w:jc w:val="center"/>
        <w:rPr>
          <w:b/>
        </w:rPr>
      </w:pPr>
    </w:p>
    <w:p w:rsidR="001D42CD" w:rsidRPr="001D42CD" w:rsidRDefault="00A20942" w:rsidP="001D42CD">
      <w:pPr>
        <w:jc w:val="right"/>
      </w:pPr>
      <w:r>
        <w:rPr>
          <w:b/>
          <w:u w:val="single"/>
        </w:rPr>
        <w:t>Action Item 4.13</w:t>
      </w:r>
      <w:bookmarkStart w:id="0" w:name="_GoBack"/>
      <w:bookmarkEnd w:id="0"/>
    </w:p>
    <w:p w:rsidR="001D42CD" w:rsidRPr="001D42CD" w:rsidRDefault="001D42CD" w:rsidP="001D42CD">
      <w:pPr>
        <w:jc w:val="right"/>
      </w:pPr>
    </w:p>
    <w:p w:rsidR="001D42CD" w:rsidRPr="001D42CD" w:rsidRDefault="001D42CD" w:rsidP="001D42CD">
      <w:pPr>
        <w:ind w:left="2160" w:hanging="2160"/>
        <w:rPr>
          <w:b/>
        </w:rPr>
      </w:pPr>
      <w:r w:rsidRPr="001D42CD">
        <w:rPr>
          <w:b/>
        </w:rPr>
        <w:t>Topic:</w:t>
      </w:r>
      <w:r w:rsidRPr="001D42CD">
        <w:rPr>
          <w:b/>
        </w:rPr>
        <w:tab/>
        <w:t>Air Handler Replacement Project Approval</w:t>
      </w:r>
    </w:p>
    <w:p w:rsidR="001D42CD" w:rsidRPr="001D42CD" w:rsidRDefault="001D42CD" w:rsidP="001D42CD">
      <w:pPr>
        <w:ind w:left="2160" w:hanging="2160"/>
        <w:rPr>
          <w:b/>
        </w:rPr>
      </w:pPr>
    </w:p>
    <w:p w:rsidR="001D42CD" w:rsidRPr="001D42CD" w:rsidRDefault="001D42CD" w:rsidP="001D42CD">
      <w:pPr>
        <w:ind w:left="2160" w:hanging="2160"/>
        <w:rPr>
          <w:b/>
        </w:rPr>
      </w:pPr>
      <w:r w:rsidRPr="001D42CD">
        <w:rPr>
          <w:b/>
        </w:rPr>
        <w:t>Strategic Direction:  Goal 1, Objective 3 – Be operationally efficient in order to maintain a low cost of attendance for students</w:t>
      </w:r>
    </w:p>
    <w:p w:rsidR="001D42CD" w:rsidRPr="001D42CD" w:rsidRDefault="001D42CD" w:rsidP="001D42CD">
      <w:pPr>
        <w:ind w:left="2160" w:hanging="2160"/>
        <w:rPr>
          <w:b/>
        </w:rPr>
      </w:pPr>
    </w:p>
    <w:p w:rsidR="001D42CD" w:rsidRPr="001D42CD" w:rsidRDefault="001D42CD" w:rsidP="001D42CD">
      <w:pPr>
        <w:ind w:left="2160" w:hanging="2160"/>
        <w:rPr>
          <w:b/>
        </w:rPr>
      </w:pPr>
      <w:r w:rsidRPr="001D42CD">
        <w:rPr>
          <w:b/>
        </w:rPr>
        <w:t>Presented By:</w:t>
      </w:r>
      <w:r w:rsidRPr="001D42CD">
        <w:rPr>
          <w:b/>
        </w:rPr>
        <w:tab/>
        <w:t xml:space="preserve">Dr. David </w:t>
      </w:r>
      <w:proofErr w:type="spellStart"/>
      <w:r w:rsidRPr="001D42CD">
        <w:rPr>
          <w:b/>
        </w:rPr>
        <w:t>Hellmich</w:t>
      </w:r>
      <w:proofErr w:type="spellEnd"/>
      <w:r w:rsidRPr="001D42CD">
        <w:rPr>
          <w:b/>
        </w:rPr>
        <w:t xml:space="preserve"> and Frank Murphy</w:t>
      </w:r>
    </w:p>
    <w:p w:rsidR="001D42CD" w:rsidRPr="001D42CD" w:rsidRDefault="001D42CD" w:rsidP="001D42CD">
      <w:pPr>
        <w:rPr>
          <w:b/>
        </w:rPr>
      </w:pPr>
    </w:p>
    <w:p w:rsidR="001D42CD" w:rsidRPr="001D42CD" w:rsidRDefault="001D42CD" w:rsidP="001D42CD">
      <w:pPr>
        <w:rPr>
          <w:b/>
        </w:rPr>
      </w:pPr>
      <w:r w:rsidRPr="001D42CD">
        <w:rPr>
          <w:b/>
        </w:rPr>
        <w:t>Presentation:</w:t>
      </w:r>
    </w:p>
    <w:p w:rsidR="001D42CD" w:rsidRPr="001D42CD" w:rsidRDefault="001D42CD" w:rsidP="001D42CD">
      <w:pPr>
        <w:ind w:firstLine="720"/>
      </w:pPr>
      <w:r w:rsidRPr="001D42CD">
        <w:t xml:space="preserve">The next phase of the HVAC project is to replace the air handler units that are original to the building.  The plan is to replace the first eight air handlers next summer, which will save the College approximately $90,000.  The timeline is to begin the design phase in September, go out to bid in November, seek Board approval in December, have </w:t>
      </w:r>
      <w:proofErr w:type="gramStart"/>
      <w:r w:rsidRPr="001D42CD">
        <w:t>lead time</w:t>
      </w:r>
      <w:proofErr w:type="gramEnd"/>
      <w:r w:rsidRPr="001D42CD">
        <w:t xml:space="preserve"> between February and May, and have construction between May and August of 2019.  </w:t>
      </w:r>
    </w:p>
    <w:p w:rsidR="001D42CD" w:rsidRPr="001D42CD" w:rsidRDefault="001D42CD" w:rsidP="001D42CD">
      <w:pPr>
        <w:ind w:firstLine="720"/>
      </w:pPr>
      <w:r w:rsidRPr="001D42CD">
        <w:t>Below is the total proposed budget for the project:</w:t>
      </w:r>
    </w:p>
    <w:p w:rsidR="001D42CD" w:rsidRPr="001D42CD" w:rsidRDefault="001D42CD" w:rsidP="001D42CD"/>
    <w:p w:rsidR="001D42CD" w:rsidRPr="001D42CD" w:rsidRDefault="001D42CD" w:rsidP="001D42CD">
      <w:pPr>
        <w:jc w:val="center"/>
      </w:pPr>
      <w:r w:rsidRPr="001D42CD">
        <w:rPr>
          <w:noProof/>
        </w:rPr>
        <w:drawing>
          <wp:inline distT="0" distB="0" distL="0" distR="0" wp14:anchorId="6D215E08" wp14:editId="34214B8C">
            <wp:extent cx="3257550" cy="14097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57550" cy="1409700"/>
                    </a:xfrm>
                    <a:prstGeom prst="rect">
                      <a:avLst/>
                    </a:prstGeom>
                    <a:noFill/>
                    <a:ln>
                      <a:noFill/>
                    </a:ln>
                  </pic:spPr>
                </pic:pic>
              </a:graphicData>
            </a:graphic>
          </wp:inline>
        </w:drawing>
      </w:r>
    </w:p>
    <w:p w:rsidR="001D42CD" w:rsidRPr="001D42CD" w:rsidRDefault="001D42CD" w:rsidP="001D42CD">
      <w:pPr>
        <w:rPr>
          <w:b/>
        </w:rPr>
      </w:pPr>
    </w:p>
    <w:p w:rsidR="001D42CD" w:rsidRPr="001D42CD" w:rsidRDefault="001D42CD" w:rsidP="001D42CD">
      <w:r w:rsidRPr="001D42CD">
        <w:rPr>
          <w:b/>
        </w:rPr>
        <w:t>Recommendation:</w:t>
      </w:r>
    </w:p>
    <w:p w:rsidR="001D42CD" w:rsidRPr="001D42CD" w:rsidRDefault="001D42CD" w:rsidP="001D42CD">
      <w:pPr>
        <w:ind w:firstLine="720"/>
      </w:pPr>
      <w:r w:rsidRPr="001D42CD">
        <w:t xml:space="preserve">The administration recommends the Board approve the completion of the </w:t>
      </w:r>
      <w:proofErr w:type="gramStart"/>
      <w:r w:rsidRPr="001D42CD">
        <w:t>air handler replacement project</w:t>
      </w:r>
      <w:proofErr w:type="gramEnd"/>
      <w:r w:rsidRPr="001D42CD">
        <w:t xml:space="preserve"> to be paid with PHS and Funding Bond proceeds.</w:t>
      </w:r>
    </w:p>
    <w:p w:rsidR="008225C9" w:rsidRPr="001D42CD" w:rsidRDefault="00A20942" w:rsidP="001D42CD">
      <w:pPr>
        <w:spacing w:after="160" w:line="259" w:lineRule="auto"/>
        <w:rPr>
          <w:b/>
        </w:rPr>
      </w:pPr>
    </w:p>
    <w:sectPr w:rsidR="008225C9" w:rsidRPr="001D4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7E8"/>
    <w:rsid w:val="001D42CD"/>
    <w:rsid w:val="00254E05"/>
    <w:rsid w:val="002C0D17"/>
    <w:rsid w:val="00460324"/>
    <w:rsid w:val="00557EAD"/>
    <w:rsid w:val="008D5E6E"/>
    <w:rsid w:val="00905C0E"/>
    <w:rsid w:val="00A20942"/>
    <w:rsid w:val="00DF7724"/>
    <w:rsid w:val="00EF67E8"/>
    <w:rsid w:val="00F37EDA"/>
    <w:rsid w:val="00FE0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6D01"/>
  <w15:chartTrackingRefBased/>
  <w15:docId w15:val="{41BD01D4-30D9-4DC1-A46B-8F40F55A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7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5</cp:revision>
  <dcterms:created xsi:type="dcterms:W3CDTF">2018-07-10T12:29:00Z</dcterms:created>
  <dcterms:modified xsi:type="dcterms:W3CDTF">2018-07-12T18:50:00Z</dcterms:modified>
</cp:coreProperties>
</file>