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9D5" w:rsidRPr="00094460" w:rsidRDefault="00A119D5" w:rsidP="00A119D5">
      <w:pPr>
        <w:jc w:val="center"/>
      </w:pPr>
      <w:r>
        <w:rPr>
          <w:b/>
          <w:bCs/>
          <w:color w:val="000000"/>
        </w:rPr>
        <w:t>S</w:t>
      </w:r>
      <w:r w:rsidRPr="00094460">
        <w:rPr>
          <w:b/>
          <w:bCs/>
          <w:color w:val="000000"/>
        </w:rPr>
        <w:t>auk Valley Community College</w:t>
      </w:r>
    </w:p>
    <w:p w:rsidR="00A119D5" w:rsidRPr="00094460" w:rsidRDefault="00A119D5" w:rsidP="00A119D5">
      <w:pPr>
        <w:pStyle w:val="NormalWeb"/>
        <w:spacing w:before="0" w:beforeAutospacing="0" w:after="0" w:afterAutospacing="0"/>
        <w:jc w:val="center"/>
      </w:pPr>
      <w:r w:rsidRPr="00094460">
        <w:rPr>
          <w:b/>
          <w:bCs/>
          <w:color w:val="000000"/>
        </w:rPr>
        <w:t>November 26, 2018</w:t>
      </w:r>
    </w:p>
    <w:p w:rsidR="00A119D5" w:rsidRDefault="00A119D5" w:rsidP="00A119D5"/>
    <w:p w:rsidR="00A119D5" w:rsidRPr="00094460" w:rsidRDefault="00A119D5" w:rsidP="00A119D5"/>
    <w:p w:rsidR="00A119D5" w:rsidRPr="00094460" w:rsidRDefault="00A119D5" w:rsidP="00A119D5">
      <w:pPr>
        <w:pStyle w:val="NormalWeb"/>
        <w:spacing w:before="0" w:beforeAutospacing="0" w:after="0" w:afterAutospacing="0"/>
        <w:jc w:val="right"/>
      </w:pPr>
      <w:r w:rsidRPr="00094460">
        <w:rPr>
          <w:b/>
          <w:bCs/>
          <w:color w:val="000000"/>
          <w:u w:val="single"/>
        </w:rPr>
        <w:t>Action Item 4.</w:t>
      </w:r>
      <w:r>
        <w:rPr>
          <w:b/>
          <w:bCs/>
          <w:color w:val="000000"/>
          <w:u w:val="single"/>
        </w:rPr>
        <w:t>6</w:t>
      </w:r>
    </w:p>
    <w:p w:rsidR="00A119D5" w:rsidRPr="00094460" w:rsidRDefault="00A119D5" w:rsidP="00A119D5"/>
    <w:p w:rsidR="00A119D5" w:rsidRDefault="00A119D5" w:rsidP="00A119D5">
      <w:pPr>
        <w:pStyle w:val="NormalWeb"/>
        <w:spacing w:before="0" w:beforeAutospacing="0" w:after="0" w:afterAutospacing="0"/>
        <w:ind w:left="2160" w:hanging="2160"/>
      </w:pPr>
      <w:r w:rsidRPr="00094460">
        <w:rPr>
          <w:b/>
          <w:bCs/>
          <w:color w:val="000000"/>
        </w:rPr>
        <w:t>Topic:</w:t>
      </w:r>
      <w:r>
        <w:rPr>
          <w:rStyle w:val="apple-tab-span"/>
          <w:b/>
          <w:bCs/>
          <w:color w:val="000000"/>
        </w:rPr>
        <w:tab/>
      </w:r>
      <w:r w:rsidRPr="00094460">
        <w:rPr>
          <w:b/>
          <w:bCs/>
          <w:color w:val="000000"/>
        </w:rPr>
        <w:t xml:space="preserve">E &amp; I Participation Resolution </w:t>
      </w:r>
    </w:p>
    <w:p w:rsidR="00A119D5" w:rsidRDefault="00A119D5" w:rsidP="00A119D5">
      <w:pPr>
        <w:pStyle w:val="NormalWeb"/>
        <w:spacing w:before="0" w:beforeAutospacing="0" w:after="0" w:afterAutospacing="0"/>
        <w:ind w:left="2160" w:hanging="2160"/>
      </w:pPr>
    </w:p>
    <w:p w:rsidR="00A119D5" w:rsidRDefault="00A119D5" w:rsidP="00A119D5">
      <w:pPr>
        <w:pStyle w:val="NormalWeb"/>
        <w:spacing w:before="0" w:beforeAutospacing="0" w:after="0" w:afterAutospacing="0"/>
        <w:ind w:left="2160" w:hanging="2160"/>
      </w:pPr>
      <w:r w:rsidRPr="00094460">
        <w:rPr>
          <w:b/>
          <w:bCs/>
          <w:color w:val="000000"/>
        </w:rPr>
        <w:t>Strategic Direction:</w:t>
      </w:r>
      <w:r w:rsidRPr="00094460">
        <w:rPr>
          <w:rStyle w:val="apple-tab-span"/>
          <w:b/>
          <w:bCs/>
          <w:color w:val="000000"/>
        </w:rPr>
        <w:tab/>
      </w:r>
      <w:r w:rsidRPr="00094460">
        <w:rPr>
          <w:b/>
          <w:bCs/>
          <w:color w:val="000000"/>
        </w:rPr>
        <w:t>College Health Metric</w:t>
      </w:r>
      <w:r>
        <w:rPr>
          <w:b/>
          <w:bCs/>
          <w:color w:val="000000"/>
        </w:rPr>
        <w:t xml:space="preserve"> 3</w:t>
      </w:r>
      <w:r w:rsidRPr="00094460">
        <w:rPr>
          <w:b/>
          <w:bCs/>
          <w:color w:val="000000"/>
        </w:rPr>
        <w:t xml:space="preserve"> – The College uses its revenue conservatively.  </w:t>
      </w:r>
      <w:proofErr w:type="gramStart"/>
      <w:r w:rsidRPr="00094460">
        <w:rPr>
          <w:b/>
          <w:bCs/>
          <w:color w:val="000000"/>
        </w:rPr>
        <w:t>The  College</w:t>
      </w:r>
      <w:proofErr w:type="gramEnd"/>
      <w:r w:rsidRPr="00094460">
        <w:rPr>
          <w:b/>
          <w:bCs/>
          <w:color w:val="000000"/>
        </w:rPr>
        <w:t xml:space="preserve"> pursues and utilizes alternative revenue streams</w:t>
      </w:r>
      <w:r>
        <w:rPr>
          <w:b/>
          <w:bCs/>
          <w:color w:val="000000"/>
        </w:rPr>
        <w:t>.</w:t>
      </w:r>
    </w:p>
    <w:p w:rsidR="00A119D5" w:rsidRDefault="00A119D5" w:rsidP="00A119D5">
      <w:pPr>
        <w:pStyle w:val="NormalWeb"/>
        <w:spacing w:before="0" w:beforeAutospacing="0" w:after="0" w:afterAutospacing="0"/>
        <w:ind w:left="2160" w:hanging="2160"/>
        <w:rPr>
          <w:b/>
          <w:bCs/>
          <w:color w:val="000000"/>
        </w:rPr>
      </w:pPr>
    </w:p>
    <w:p w:rsidR="00A119D5" w:rsidRPr="00094460" w:rsidRDefault="00A119D5" w:rsidP="00A119D5">
      <w:pPr>
        <w:pStyle w:val="NormalWeb"/>
        <w:spacing w:before="0" w:beforeAutospacing="0" w:after="0" w:afterAutospacing="0"/>
        <w:ind w:left="2160" w:hanging="2160"/>
      </w:pPr>
      <w:r w:rsidRPr="00094460">
        <w:rPr>
          <w:b/>
          <w:bCs/>
          <w:color w:val="000000"/>
        </w:rPr>
        <w:t>Presented By:</w:t>
      </w:r>
      <w:r>
        <w:rPr>
          <w:rStyle w:val="apple-tab-span"/>
          <w:b/>
          <w:bCs/>
          <w:color w:val="000000"/>
        </w:rPr>
        <w:tab/>
      </w:r>
      <w:r w:rsidRPr="00094460">
        <w:rPr>
          <w:b/>
          <w:bCs/>
          <w:color w:val="000000"/>
        </w:rPr>
        <w:t xml:space="preserve">Dr. David </w:t>
      </w:r>
      <w:proofErr w:type="spellStart"/>
      <w:r w:rsidRPr="00094460">
        <w:rPr>
          <w:b/>
          <w:bCs/>
          <w:color w:val="000000"/>
        </w:rPr>
        <w:t>Hellmich</w:t>
      </w:r>
      <w:proofErr w:type="spellEnd"/>
      <w:r w:rsidRPr="00094460">
        <w:rPr>
          <w:b/>
          <w:bCs/>
          <w:color w:val="000000"/>
        </w:rPr>
        <w:t xml:space="preserve"> and Melissa Dye</w:t>
      </w:r>
    </w:p>
    <w:p w:rsidR="00A119D5" w:rsidRPr="00094460" w:rsidRDefault="00A119D5" w:rsidP="00A119D5"/>
    <w:p w:rsidR="00A119D5" w:rsidRPr="00094460" w:rsidRDefault="00A119D5" w:rsidP="00A119D5">
      <w:pPr>
        <w:pStyle w:val="NormalWeb"/>
        <w:spacing w:before="0" w:beforeAutospacing="0" w:after="0" w:afterAutospacing="0"/>
      </w:pPr>
      <w:r w:rsidRPr="00094460">
        <w:rPr>
          <w:b/>
          <w:bCs/>
          <w:color w:val="000000"/>
        </w:rPr>
        <w:t>Presentation:</w:t>
      </w:r>
    </w:p>
    <w:p w:rsidR="00A119D5" w:rsidRDefault="00A119D5" w:rsidP="00A119D5">
      <w:pPr>
        <w:pStyle w:val="NormalWeb"/>
        <w:spacing w:before="0" w:beforeAutospacing="0" w:after="0" w:afterAutospacing="0"/>
        <w:ind w:firstLine="720"/>
      </w:pPr>
      <w:r w:rsidRPr="00094460">
        <w:rPr>
          <w:color w:val="000000"/>
        </w:rPr>
        <w:t>E &amp; I Cooperative Services is the largest and most experienced member-owned, non-profit purchasing cooperative</w:t>
      </w:r>
      <w:r>
        <w:rPr>
          <w:color w:val="000000"/>
        </w:rPr>
        <w:t xml:space="preserve"> serving education.  </w:t>
      </w:r>
      <w:r w:rsidRPr="00094460">
        <w:rPr>
          <w:color w:val="000000"/>
        </w:rPr>
        <w:t>Per Illinois Community College Act [110 ILCS 805/3-27.2 (k)] and College Board policy [305.01, Section 3, c], “The Chief Financial Officer may pursue cooperative purchasing arrangements with other public institutions and the State of Illinois Department of General Services.  The Board Secretary is authorized to sign the appropriate resolution.”</w:t>
      </w:r>
    </w:p>
    <w:p w:rsidR="00A119D5" w:rsidRPr="000959B0" w:rsidRDefault="00A119D5" w:rsidP="00A119D5">
      <w:pPr>
        <w:pStyle w:val="NormalWeb"/>
        <w:spacing w:before="0" w:beforeAutospacing="0" w:after="0" w:afterAutospacing="0"/>
        <w:ind w:firstLine="720"/>
        <w:rPr>
          <w:color w:val="000000"/>
        </w:rPr>
      </w:pPr>
      <w:r w:rsidRPr="00094460">
        <w:rPr>
          <w:color w:val="000000"/>
        </w:rPr>
        <w:t>Participation in the program is voluntary and could result in significant savings.  All purchase</w:t>
      </w:r>
      <w:r>
        <w:rPr>
          <w:color w:val="000000"/>
        </w:rPr>
        <w:t>s</w:t>
      </w:r>
      <w:r w:rsidRPr="00094460">
        <w:rPr>
          <w:color w:val="000000"/>
        </w:rPr>
        <w:t xml:space="preserve"> over the amount c</w:t>
      </w:r>
      <w:r>
        <w:rPr>
          <w:color w:val="000000"/>
        </w:rPr>
        <w:t>urrently authorized by Board P</w:t>
      </w:r>
      <w:r w:rsidRPr="00094460">
        <w:rPr>
          <w:color w:val="000000"/>
        </w:rPr>
        <w:t>olicy [304.01, Section 3</w:t>
      </w:r>
      <w:proofErr w:type="gramStart"/>
      <w:r w:rsidRPr="00094460">
        <w:rPr>
          <w:color w:val="000000"/>
        </w:rPr>
        <w:t>,a</w:t>
      </w:r>
      <w:proofErr w:type="gramEnd"/>
      <w:r w:rsidRPr="00094460">
        <w:rPr>
          <w:color w:val="000000"/>
        </w:rPr>
        <w:t xml:space="preserve"> (ii)] will still require Board approval</w:t>
      </w:r>
      <w:r>
        <w:rPr>
          <w:color w:val="000000"/>
        </w:rPr>
        <w:t>.  T</w:t>
      </w:r>
      <w:r w:rsidRPr="00094460">
        <w:rPr>
          <w:color w:val="000000"/>
        </w:rPr>
        <w:t>he College</w:t>
      </w:r>
      <w:r>
        <w:rPr>
          <w:color w:val="000000"/>
        </w:rPr>
        <w:t>, however,</w:t>
      </w:r>
      <w:r w:rsidRPr="00094460">
        <w:rPr>
          <w:color w:val="000000"/>
        </w:rPr>
        <w:t xml:space="preserve"> would not have to go bid as the bidding efforts of E &amp; I Cooperative Services would satisfy the College’s requirements.  </w:t>
      </w:r>
    </w:p>
    <w:p w:rsidR="00A119D5" w:rsidRPr="00094460" w:rsidRDefault="00A119D5" w:rsidP="00A119D5"/>
    <w:p w:rsidR="00A119D5" w:rsidRPr="00094460" w:rsidRDefault="00A119D5" w:rsidP="00A119D5">
      <w:pPr>
        <w:pStyle w:val="NormalWeb"/>
        <w:spacing w:before="0" w:beforeAutospacing="0" w:after="0" w:afterAutospacing="0"/>
      </w:pPr>
      <w:r w:rsidRPr="00094460">
        <w:rPr>
          <w:b/>
          <w:bCs/>
          <w:color w:val="000000"/>
        </w:rPr>
        <w:t>Recommendation:</w:t>
      </w:r>
    </w:p>
    <w:p w:rsidR="00A119D5" w:rsidRPr="00094460" w:rsidRDefault="00A119D5" w:rsidP="00A119D5">
      <w:pPr>
        <w:pStyle w:val="NormalWeb"/>
        <w:spacing w:before="0" w:beforeAutospacing="0" w:after="0" w:afterAutospacing="0"/>
        <w:ind w:firstLine="720"/>
      </w:pPr>
      <w:r w:rsidRPr="00094460">
        <w:rPr>
          <w:color w:val="000000"/>
        </w:rPr>
        <w:t>The</w:t>
      </w:r>
      <w:r>
        <w:rPr>
          <w:color w:val="000000"/>
        </w:rPr>
        <w:t xml:space="preserve"> administration recommends </w:t>
      </w:r>
      <w:r w:rsidRPr="00094460">
        <w:rPr>
          <w:color w:val="000000"/>
        </w:rPr>
        <w:t>the Board approve the attached resolution for participation in E &amp; I Cooperative Services.</w:t>
      </w:r>
    </w:p>
    <w:p w:rsidR="00F51663" w:rsidRDefault="00F51663">
      <w:bookmarkStart w:id="0" w:name="_GoBack"/>
      <w:bookmarkEnd w:id="0"/>
    </w:p>
    <w:sectPr w:rsidR="00F51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D5"/>
    <w:rsid w:val="00A119D5"/>
    <w:rsid w:val="00F51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919B1-007D-4C26-BB89-2AD57C1B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9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19D5"/>
    <w:pPr>
      <w:spacing w:before="100" w:beforeAutospacing="1" w:after="100" w:afterAutospacing="1"/>
    </w:pPr>
  </w:style>
  <w:style w:type="character" w:customStyle="1" w:styleId="apple-tab-span">
    <w:name w:val="apple-tab-span"/>
    <w:basedOn w:val="DefaultParagraphFont"/>
    <w:rsid w:val="00A11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EmmaLea Bittner</dc:creator>
  <cp:keywords/>
  <dc:description/>
  <cp:lastModifiedBy>EmmaLea Bittner</cp:lastModifiedBy>
  <cp:revision>1</cp:revision>
  <dcterms:created xsi:type="dcterms:W3CDTF">2018-11-19T22:27:00Z</dcterms:created>
  <dcterms:modified xsi:type="dcterms:W3CDTF">2018-11-19T22:28:00Z</dcterms:modified>
</cp:coreProperties>
</file>