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230C" w14:textId="3EE76A24" w:rsidR="0066706F" w:rsidRDefault="0066706F" w:rsidP="0066706F">
      <w:pPr>
        <w:rPr>
          <w:rFonts w:ascii="Arial" w:hAnsi="Arial" w:cs="Arial"/>
          <w:sz w:val="18"/>
          <w:szCs w:val="18"/>
        </w:rPr>
      </w:pPr>
      <w:r>
        <w:rPr>
          <w:rFonts w:ascii="Arial" w:hAnsi="Arial" w:cs="Arial"/>
          <w:sz w:val="18"/>
          <w:szCs w:val="18"/>
        </w:rPr>
        <w:t xml:space="preserve">The Illinois Community College Risk Management Consortium (ICCRMC) Executive Board will convene a meeting on </w:t>
      </w:r>
      <w:r w:rsidR="00AB0662">
        <w:rPr>
          <w:rFonts w:ascii="Arial" w:hAnsi="Arial" w:cs="Arial"/>
          <w:sz w:val="18"/>
          <w:szCs w:val="18"/>
        </w:rPr>
        <w:t>June 29</w:t>
      </w:r>
      <w:r w:rsidR="004C4D47">
        <w:rPr>
          <w:rFonts w:ascii="Arial" w:hAnsi="Arial" w:cs="Arial"/>
          <w:sz w:val="18"/>
          <w:szCs w:val="18"/>
        </w:rPr>
        <w:t>,</w:t>
      </w:r>
      <w:r>
        <w:rPr>
          <w:rFonts w:ascii="Arial" w:hAnsi="Arial" w:cs="Arial"/>
          <w:sz w:val="18"/>
          <w:szCs w:val="18"/>
        </w:rPr>
        <w:t xml:space="preserve"> 202</w:t>
      </w:r>
      <w:r w:rsidR="004C4D47">
        <w:rPr>
          <w:rFonts w:ascii="Arial" w:hAnsi="Arial" w:cs="Arial"/>
          <w:sz w:val="18"/>
          <w:szCs w:val="18"/>
        </w:rPr>
        <w:t>1</w:t>
      </w:r>
      <w:r>
        <w:rPr>
          <w:rFonts w:ascii="Arial" w:hAnsi="Arial" w:cs="Arial"/>
          <w:sz w:val="18"/>
          <w:szCs w:val="18"/>
        </w:rPr>
        <w:t xml:space="preserve"> at </w:t>
      </w:r>
      <w:r w:rsidR="00AB0662">
        <w:rPr>
          <w:rFonts w:ascii="Arial" w:hAnsi="Arial" w:cs="Arial"/>
          <w:sz w:val="18"/>
          <w:szCs w:val="18"/>
        </w:rPr>
        <w:t>11:00</w:t>
      </w:r>
      <w:r>
        <w:rPr>
          <w:rFonts w:ascii="Arial" w:hAnsi="Arial" w:cs="Arial"/>
          <w:sz w:val="18"/>
          <w:szCs w:val="18"/>
        </w:rPr>
        <w:t xml:space="preserve"> a.m. Central time via Zoom. As Required by Article 15, subsection 7(e) of the Illinois Open Meetings Act, ICCRMC members are allowed to attend the meeting remotely via Zoom or other web based video and audio programs.</w:t>
      </w:r>
      <w:r w:rsidR="00AB0662">
        <w:rPr>
          <w:rFonts w:ascii="Arial" w:hAnsi="Arial" w:cs="Arial"/>
          <w:sz w:val="18"/>
          <w:szCs w:val="18"/>
        </w:rPr>
        <w:t xml:space="preserve"> </w:t>
      </w: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r w:rsidR="00AB0662">
        <w:rPr>
          <w:rFonts w:ascii="Arial" w:hAnsi="Arial" w:cs="Arial"/>
          <w:sz w:val="18"/>
          <w:szCs w:val="18"/>
        </w:rPr>
        <w:t xml:space="preserve"> </w:t>
      </w: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760B67D1" w14:textId="2DC93713" w:rsidR="00AB0662" w:rsidRPr="00AB0662" w:rsidRDefault="00AB0662" w:rsidP="00AB0662">
      <w:pPr>
        <w:pStyle w:val="NormalWeb"/>
        <w:jc w:val="center"/>
        <w:rPr>
          <w:sz w:val="18"/>
          <w:szCs w:val="18"/>
        </w:rPr>
      </w:pPr>
      <w:r>
        <w:rPr>
          <w:rFonts w:ascii="Arial" w:hAnsi="Arial" w:cs="Arial"/>
          <w:sz w:val="18"/>
          <w:szCs w:val="18"/>
        </w:rPr>
        <w:t>J</w:t>
      </w:r>
      <w:r w:rsidRPr="00AB0662">
        <w:rPr>
          <w:rFonts w:ascii="Arial" w:hAnsi="Arial" w:cs="Arial"/>
          <w:sz w:val="18"/>
          <w:szCs w:val="18"/>
        </w:rPr>
        <w:t>oin Zoom Meeting</w:t>
      </w:r>
      <w:r w:rsidRPr="00AB0662">
        <w:rPr>
          <w:sz w:val="18"/>
          <w:szCs w:val="18"/>
        </w:rPr>
        <w:t xml:space="preserve"> </w:t>
      </w:r>
      <w:r w:rsidRPr="00AB0662">
        <w:rPr>
          <w:sz w:val="18"/>
          <w:szCs w:val="18"/>
        </w:rPr>
        <w:br/>
      </w:r>
      <w:hyperlink r:id="rId11" w:history="1">
        <w:r w:rsidRPr="00AB0662">
          <w:rPr>
            <w:rStyle w:val="Hyperlink"/>
            <w:rFonts w:ascii="Arial" w:hAnsi="Arial" w:cs="Arial"/>
            <w:sz w:val="18"/>
            <w:szCs w:val="18"/>
          </w:rPr>
          <w:t>https://us02web.zoom.us/j/84039463909?pwd=TkdRSmZGSUtBR1d4dzR1eFNpcFFLZz09</w:t>
        </w:r>
      </w:hyperlink>
    </w:p>
    <w:p w14:paraId="55D295DF" w14:textId="4CC39080" w:rsidR="0066706F" w:rsidRPr="0066706F" w:rsidRDefault="00AB0662" w:rsidP="0066706F">
      <w:pPr>
        <w:jc w:val="center"/>
        <w:rPr>
          <w:rFonts w:ascii="Arial" w:hAnsi="Arial" w:cs="Arial"/>
          <w:b/>
          <w:bCs/>
          <w:sz w:val="24"/>
          <w:szCs w:val="24"/>
        </w:rPr>
      </w:pPr>
      <w:r w:rsidRPr="00AB0662">
        <w:rPr>
          <w:rFonts w:ascii="Arial" w:hAnsi="Arial" w:cs="Arial"/>
          <w:sz w:val="18"/>
          <w:szCs w:val="18"/>
        </w:rPr>
        <w:t>Meeting ID: 840 3946 3909</w:t>
      </w:r>
      <w:r w:rsidRPr="00AB0662">
        <w:rPr>
          <w:sz w:val="18"/>
          <w:szCs w:val="18"/>
        </w:rPr>
        <w:t xml:space="preserve"> </w:t>
      </w:r>
      <w:r w:rsidRPr="00AB0662">
        <w:rPr>
          <w:sz w:val="18"/>
          <w:szCs w:val="18"/>
        </w:rPr>
        <w:br/>
      </w:r>
      <w:r w:rsidRPr="00AB0662">
        <w:rPr>
          <w:rFonts w:ascii="Arial" w:hAnsi="Arial" w:cs="Arial"/>
          <w:sz w:val="18"/>
          <w:szCs w:val="18"/>
        </w:rPr>
        <w:t>Passcode: 210011</w:t>
      </w:r>
      <w:r w:rsidRPr="00AB0662">
        <w:rPr>
          <w:sz w:val="18"/>
          <w:szCs w:val="18"/>
        </w:rPr>
        <w:t xml:space="preserve"> </w:t>
      </w:r>
      <w:r w:rsidRPr="00AB0662">
        <w:rPr>
          <w:sz w:val="18"/>
          <w:szCs w:val="18"/>
        </w:rPr>
        <w:br/>
      </w:r>
      <w:r w:rsidRPr="00AB0662">
        <w:rPr>
          <w:rFonts w:ascii="Arial" w:hAnsi="Arial" w:cs="Arial"/>
          <w:sz w:val="18"/>
          <w:szCs w:val="18"/>
        </w:rPr>
        <w:t>One tap mobile</w:t>
      </w:r>
      <w:r w:rsidRPr="00AB0662">
        <w:rPr>
          <w:sz w:val="18"/>
          <w:szCs w:val="18"/>
        </w:rPr>
        <w:t xml:space="preserve"> </w:t>
      </w:r>
      <w:r w:rsidRPr="00AB0662">
        <w:rPr>
          <w:sz w:val="18"/>
          <w:szCs w:val="18"/>
        </w:rPr>
        <w:br/>
      </w:r>
      <w:r w:rsidRPr="00AB0662">
        <w:rPr>
          <w:rFonts w:ascii="Arial" w:hAnsi="Arial" w:cs="Arial"/>
          <w:sz w:val="18"/>
          <w:szCs w:val="18"/>
        </w:rPr>
        <w:t>+13126266799,,84039463909#,,,,*210011# US (Chicago)</w:t>
      </w:r>
      <w:r w:rsidRPr="00AB0662">
        <w:rPr>
          <w:sz w:val="18"/>
          <w:szCs w:val="18"/>
        </w:rPr>
        <w:t xml:space="preserve"> </w:t>
      </w:r>
      <w:r w:rsidRPr="00AB0662">
        <w:rPr>
          <w:sz w:val="18"/>
          <w:szCs w:val="18"/>
        </w:rPr>
        <w:br/>
      </w:r>
    </w:p>
    <w:p w14:paraId="128D9FF2" w14:textId="490BDDCD"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Call to Order</w:t>
      </w:r>
    </w:p>
    <w:p w14:paraId="3A1DD71A" w14:textId="77777777" w:rsidR="0066706F" w:rsidRPr="0066706F" w:rsidRDefault="0066706F" w:rsidP="0066706F">
      <w:pPr>
        <w:pStyle w:val="BodyText"/>
        <w:tabs>
          <w:tab w:val="clear" w:pos="720"/>
          <w:tab w:val="clear" w:pos="2160"/>
          <w:tab w:val="clear" w:pos="2880"/>
        </w:tabs>
        <w:spacing w:after="0"/>
        <w:ind w:left="720"/>
        <w:jc w:val="left"/>
        <w:rPr>
          <w:rFonts w:cs="Arial"/>
          <w:sz w:val="22"/>
        </w:rPr>
      </w:pPr>
    </w:p>
    <w:p w14:paraId="25D1DEB5"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Roll Call</w:t>
      </w:r>
    </w:p>
    <w:p w14:paraId="7F598C8F" w14:textId="77777777" w:rsidR="0066706F" w:rsidRPr="0066706F" w:rsidRDefault="0066706F" w:rsidP="0066706F">
      <w:pPr>
        <w:pStyle w:val="ListParagraph"/>
        <w:rPr>
          <w:rFonts w:cs="Arial"/>
          <w:sz w:val="22"/>
        </w:rPr>
      </w:pPr>
    </w:p>
    <w:p w14:paraId="29723CBE"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Public Comment</w:t>
      </w:r>
    </w:p>
    <w:p w14:paraId="1E9102FE" w14:textId="77777777" w:rsidR="0066706F" w:rsidRPr="0066706F" w:rsidRDefault="0066706F" w:rsidP="0066706F">
      <w:pPr>
        <w:pStyle w:val="ListParagraph"/>
        <w:rPr>
          <w:rFonts w:cs="Arial"/>
          <w:sz w:val="22"/>
        </w:rPr>
      </w:pPr>
    </w:p>
    <w:p w14:paraId="2F83B645"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szCs w:val="22"/>
        </w:rPr>
      </w:pPr>
      <w:r w:rsidRPr="0066706F">
        <w:rPr>
          <w:rFonts w:cs="Arial"/>
          <w:sz w:val="22"/>
          <w:szCs w:val="22"/>
        </w:rPr>
        <w:t>New Items</w:t>
      </w:r>
    </w:p>
    <w:p w14:paraId="6AF44251"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58A819E8" w14:textId="54FB29EE" w:rsidR="0066706F" w:rsidRDefault="0066706F" w:rsidP="00AB0662">
      <w:pPr>
        <w:pStyle w:val="BodyText"/>
        <w:numPr>
          <w:ilvl w:val="1"/>
          <w:numId w:val="24"/>
        </w:numPr>
        <w:tabs>
          <w:tab w:val="clear" w:pos="720"/>
          <w:tab w:val="clear" w:pos="1440"/>
          <w:tab w:val="clear" w:pos="2160"/>
          <w:tab w:val="clear" w:pos="2880"/>
        </w:tabs>
        <w:spacing w:after="0"/>
        <w:jc w:val="left"/>
        <w:rPr>
          <w:rFonts w:cs="Arial"/>
          <w:sz w:val="22"/>
        </w:rPr>
      </w:pPr>
      <w:r w:rsidRPr="00AB0662">
        <w:rPr>
          <w:rFonts w:cs="Arial"/>
          <w:sz w:val="22"/>
        </w:rPr>
        <w:t xml:space="preserve">Review of the </w:t>
      </w:r>
      <w:r w:rsidR="00AB0662" w:rsidRPr="00AB0662">
        <w:rPr>
          <w:rFonts w:cs="Arial"/>
          <w:sz w:val="22"/>
        </w:rPr>
        <w:t xml:space="preserve">Final </w:t>
      </w:r>
      <w:r w:rsidR="00B97DCF" w:rsidRPr="00AB0662">
        <w:rPr>
          <w:rFonts w:cs="Arial"/>
          <w:sz w:val="22"/>
        </w:rPr>
        <w:t xml:space="preserve">2021 </w:t>
      </w:r>
      <w:r w:rsidR="00D62681" w:rsidRPr="00AB0662">
        <w:rPr>
          <w:rFonts w:cs="Arial"/>
          <w:sz w:val="22"/>
        </w:rPr>
        <w:t>Renewal Reinsurance Terms</w:t>
      </w:r>
    </w:p>
    <w:p w14:paraId="3E1BC602"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A88226D" w14:textId="47DAF445" w:rsidR="0066706F" w:rsidRPr="0066706F" w:rsidRDefault="00AB0662" w:rsidP="0066706F">
      <w:pPr>
        <w:pStyle w:val="BodyText"/>
        <w:numPr>
          <w:ilvl w:val="0"/>
          <w:numId w:val="24"/>
        </w:numPr>
        <w:tabs>
          <w:tab w:val="clear" w:pos="1440"/>
          <w:tab w:val="clear" w:pos="2160"/>
          <w:tab w:val="clear" w:pos="2880"/>
        </w:tabs>
        <w:spacing w:after="0"/>
        <w:jc w:val="left"/>
        <w:rPr>
          <w:rFonts w:cs="Arial"/>
          <w:sz w:val="22"/>
        </w:rPr>
      </w:pPr>
      <w:r>
        <w:rPr>
          <w:rFonts w:cs="Arial"/>
          <w:sz w:val="22"/>
        </w:rPr>
        <w:t>Executive Session - Litigation</w:t>
      </w:r>
    </w:p>
    <w:p w14:paraId="639D986C"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rPr>
      </w:pPr>
    </w:p>
    <w:p w14:paraId="5DCB861A"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Adjournment</w:t>
      </w:r>
    </w:p>
    <w:p w14:paraId="10BFB2FF" w14:textId="77777777" w:rsidR="0066706F" w:rsidRPr="0066706F" w:rsidRDefault="0066706F">
      <w:pPr>
        <w:rPr>
          <w:rFonts w:ascii="Arial" w:hAnsi="Arial" w:cs="Arial"/>
        </w:rPr>
      </w:pPr>
    </w:p>
    <w:sectPr w:rsidR="0066706F" w:rsidRPr="006670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1152" w14:textId="77777777" w:rsidR="00553076" w:rsidRDefault="00553076" w:rsidP="00BE32A1">
      <w:r>
        <w:separator/>
      </w:r>
    </w:p>
  </w:endnote>
  <w:endnote w:type="continuationSeparator" w:id="0">
    <w:p w14:paraId="6E7B0841" w14:textId="77777777" w:rsidR="00553076" w:rsidRDefault="00553076"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BF52" w14:textId="77777777" w:rsidR="00553076" w:rsidRDefault="00553076" w:rsidP="00BE32A1">
      <w:r>
        <w:separator/>
      </w:r>
    </w:p>
  </w:footnote>
  <w:footnote w:type="continuationSeparator" w:id="0">
    <w:p w14:paraId="1FDDD825" w14:textId="77777777" w:rsidR="00553076" w:rsidRDefault="00553076"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77777777" w:rsidR="00BE32A1" w:rsidRDefault="00BE32A1" w:rsidP="00BE32A1">
    <w:pPr>
      <w:pStyle w:val="BodyText"/>
      <w:spacing w:after="0"/>
      <w:jc w:val="center"/>
      <w:rPr>
        <w:b/>
        <w:bCs/>
        <w:sz w:val="22"/>
      </w:rPr>
    </w:pPr>
    <w:r>
      <w:rPr>
        <w:b/>
        <w:bCs/>
        <w:sz w:val="22"/>
      </w:rPr>
      <w:t>EXECUTIVE BOARD OF DIRECTORS MEETING</w:t>
    </w:r>
  </w:p>
  <w:p w14:paraId="79F94D3A" w14:textId="66760A24" w:rsidR="00BE32A1" w:rsidRDefault="00AB0662" w:rsidP="00BE32A1">
    <w:pPr>
      <w:pStyle w:val="BodyText"/>
      <w:spacing w:after="0"/>
      <w:jc w:val="center"/>
      <w:rPr>
        <w:b/>
        <w:bCs/>
        <w:sz w:val="22"/>
      </w:rPr>
    </w:pPr>
    <w:r>
      <w:rPr>
        <w:b/>
        <w:bCs/>
        <w:sz w:val="22"/>
      </w:rPr>
      <w:t>TUESDAY</w:t>
    </w:r>
    <w:r w:rsidR="00BE32A1">
      <w:rPr>
        <w:b/>
        <w:bCs/>
        <w:sz w:val="22"/>
      </w:rPr>
      <w:t xml:space="preserve">, </w:t>
    </w:r>
    <w:r>
      <w:rPr>
        <w:b/>
        <w:bCs/>
        <w:sz w:val="22"/>
      </w:rPr>
      <w:t>JUNE 29</w:t>
    </w:r>
    <w:r w:rsidR="00BE32A1">
      <w:rPr>
        <w:b/>
        <w:bCs/>
        <w:sz w:val="22"/>
      </w:rPr>
      <w:t>, 202</w:t>
    </w:r>
    <w:r w:rsidR="00B97DCF">
      <w:rPr>
        <w:b/>
        <w:bCs/>
        <w:sz w:val="22"/>
      </w:rPr>
      <w:t>1</w:t>
    </w:r>
    <w:r w:rsidR="00BE32A1">
      <w:rPr>
        <w:b/>
        <w:bCs/>
        <w:sz w:val="22"/>
      </w:rPr>
      <w:t xml:space="preserve">, </w:t>
    </w:r>
    <w:r>
      <w:rPr>
        <w:b/>
        <w:bCs/>
        <w:sz w:val="22"/>
      </w:rPr>
      <w:t>11:00</w:t>
    </w:r>
    <w:r w:rsidR="00BE32A1">
      <w:rPr>
        <w:b/>
        <w:bCs/>
        <w:sz w:val="22"/>
      </w:rPr>
      <w:t xml:space="preserve">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D1A59"/>
    <w:multiLevelType w:val="hybridMultilevel"/>
    <w:tmpl w:val="11B6EF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A0B7430"/>
    <w:multiLevelType w:val="hybridMultilevel"/>
    <w:tmpl w:val="407C5D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6DDC71DA"/>
    <w:multiLevelType w:val="hybridMultilevel"/>
    <w:tmpl w:val="16B47A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6"/>
  </w:num>
  <w:num w:numId="24">
    <w:abstractNumId w:val="25"/>
  </w:num>
  <w:num w:numId="25">
    <w:abstractNumId w:val="25"/>
  </w:num>
  <w:num w:numId="26">
    <w:abstractNumId w:val="23"/>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A1"/>
    <w:rsid w:val="0005421B"/>
    <w:rsid w:val="00125DED"/>
    <w:rsid w:val="0015248B"/>
    <w:rsid w:val="002C1EFF"/>
    <w:rsid w:val="00303F60"/>
    <w:rsid w:val="00355733"/>
    <w:rsid w:val="003603B9"/>
    <w:rsid w:val="003711EE"/>
    <w:rsid w:val="004C4D47"/>
    <w:rsid w:val="00553076"/>
    <w:rsid w:val="00645252"/>
    <w:rsid w:val="0066706F"/>
    <w:rsid w:val="00692C92"/>
    <w:rsid w:val="006C6BEF"/>
    <w:rsid w:val="006D3D74"/>
    <w:rsid w:val="0083569A"/>
    <w:rsid w:val="00911BDB"/>
    <w:rsid w:val="0093531E"/>
    <w:rsid w:val="0097600E"/>
    <w:rsid w:val="00A2541A"/>
    <w:rsid w:val="00A25AA0"/>
    <w:rsid w:val="00A9204E"/>
    <w:rsid w:val="00AA253E"/>
    <w:rsid w:val="00AB0662"/>
    <w:rsid w:val="00B641BF"/>
    <w:rsid w:val="00B97DCF"/>
    <w:rsid w:val="00BE32A1"/>
    <w:rsid w:val="00CD2F0A"/>
    <w:rsid w:val="00D07D12"/>
    <w:rsid w:val="00D62681"/>
    <w:rsid w:val="00DD1045"/>
    <w:rsid w:val="00E8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styleId="UnresolvedMention">
    <w:name w:val="Unresolved Mention"/>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 w:type="paragraph" w:styleId="NormalWeb">
    <w:name w:val="Normal (Web)"/>
    <w:basedOn w:val="Normal"/>
    <w:uiPriority w:val="99"/>
    <w:semiHidden/>
    <w:unhideWhenUsed/>
    <w:rsid w:val="00AB06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332">
      <w:bodyDiv w:val="1"/>
      <w:marLeft w:val="0"/>
      <w:marRight w:val="0"/>
      <w:marTop w:val="0"/>
      <w:marBottom w:val="0"/>
      <w:divBdr>
        <w:top w:val="none" w:sz="0" w:space="0" w:color="auto"/>
        <w:left w:val="none" w:sz="0" w:space="0" w:color="auto"/>
        <w:bottom w:val="none" w:sz="0" w:space="0" w:color="auto"/>
        <w:right w:val="none" w:sz="0" w:space="0" w:color="auto"/>
      </w:divBdr>
    </w:div>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538709767">
      <w:bodyDiv w:val="1"/>
      <w:marLeft w:val="0"/>
      <w:marRight w:val="0"/>
      <w:marTop w:val="0"/>
      <w:marBottom w:val="0"/>
      <w:divBdr>
        <w:top w:val="none" w:sz="0" w:space="0" w:color="auto"/>
        <w:left w:val="none" w:sz="0" w:space="0" w:color="auto"/>
        <w:bottom w:val="none" w:sz="0" w:space="0" w:color="auto"/>
        <w:right w:val="none" w:sz="0" w:space="0" w:color="auto"/>
      </w:divBdr>
    </w:div>
    <w:div w:id="577833995">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Michael Nugent</cp:lastModifiedBy>
  <cp:revision>3</cp:revision>
  <cp:lastPrinted>2021-01-28T20:24:00Z</cp:lastPrinted>
  <dcterms:created xsi:type="dcterms:W3CDTF">2021-06-21T22:08:00Z</dcterms:created>
  <dcterms:modified xsi:type="dcterms:W3CDTF">2021-06-21T22:12:00Z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