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21EA7" w14:textId="77777777" w:rsidR="00BC75E8" w:rsidRDefault="001308B2" w:rsidP="00A2188B">
      <w:pPr>
        <w:pStyle w:val="Heading1"/>
      </w:pPr>
      <w:r>
        <w:t>Equatio</w:t>
      </w:r>
      <w:r w:rsidR="00BC75E8">
        <w:t xml:space="preserve"> by </w:t>
      </w:r>
      <w:r w:rsidR="00BC75E8" w:rsidRPr="00BC75E8">
        <w:t>Text</w:t>
      </w:r>
      <w:r w:rsidR="00BC75E8">
        <w:t xml:space="preserve"> Help</w:t>
      </w:r>
    </w:p>
    <w:p w14:paraId="295EE408" w14:textId="77777777" w:rsidR="00F01647" w:rsidRPr="00F01647" w:rsidRDefault="00F01647" w:rsidP="00F0164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BB464" wp14:editId="08141036">
                <wp:simplePos x="0" y="0"/>
                <wp:positionH relativeFrom="column">
                  <wp:posOffset>3977</wp:posOffset>
                </wp:positionH>
                <wp:positionV relativeFrom="paragraph">
                  <wp:posOffset>37134</wp:posOffset>
                </wp:positionV>
                <wp:extent cx="6885746" cy="0"/>
                <wp:effectExtent l="0" t="19050" r="29845" b="19050"/>
                <wp:wrapNone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574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line w14:anchorId="281E5B94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2.9pt" to="542.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" strokecolor="#c00000" strokeweight="3pt">
                <v:stroke joinstyle="miter"/>
              </v:line>
            </w:pict>
          </mc:Fallback>
        </mc:AlternateContent>
      </w:r>
    </w:p>
    <w:p w14:paraId="385EC7F2" w14:textId="77777777" w:rsidR="00BC75E8" w:rsidRDefault="00E231FE" w:rsidP="00F01647">
      <w:pPr>
        <w:pStyle w:val="Heading2"/>
        <w:spacing w:before="0"/>
        <w:jc w:val="center"/>
      </w:pPr>
      <w:r>
        <w:t xml:space="preserve">SVCC </w:t>
      </w:r>
      <w:r w:rsidR="00BC75E8">
        <w:t>Installation</w:t>
      </w:r>
      <w:r>
        <w:t xml:space="preserve"> Guide</w:t>
      </w:r>
    </w:p>
    <w:p w14:paraId="27295BDE" w14:textId="77777777" w:rsidR="00F01647" w:rsidRPr="00F01647" w:rsidRDefault="00F01647" w:rsidP="00F01647">
      <w:pPr>
        <w:spacing w:after="0" w:line="240" w:lineRule="auto"/>
      </w:pPr>
    </w:p>
    <w:p w14:paraId="78B61C07" w14:textId="77777777" w:rsidR="00F01647" w:rsidRPr="00F01647" w:rsidRDefault="00F01647" w:rsidP="00F0164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E9DB8" wp14:editId="1FB554DE">
                <wp:simplePos x="0" y="0"/>
                <wp:positionH relativeFrom="column">
                  <wp:posOffset>3975</wp:posOffset>
                </wp:positionH>
                <wp:positionV relativeFrom="paragraph">
                  <wp:posOffset>19410</wp:posOffset>
                </wp:positionV>
                <wp:extent cx="6846073" cy="0"/>
                <wp:effectExtent l="0" t="19050" r="31115" b="19050"/>
                <wp:wrapNone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6073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1452C6F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.55pt" to="539.3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" strokecolor="#c00000" strokeweight="3pt">
                <v:stroke joinstyle="miter"/>
              </v:line>
            </w:pict>
          </mc:Fallback>
        </mc:AlternateContent>
      </w:r>
    </w:p>
    <w:p w14:paraId="7D5E2436" w14:textId="77777777" w:rsidR="00E231FE" w:rsidRPr="00E231FE" w:rsidRDefault="001308B2" w:rsidP="00E231FE">
      <w:pPr>
        <w:spacing w:after="0" w:line="240" w:lineRule="auto"/>
        <w:rPr>
          <w:rStyle w:val="Heading3Char"/>
          <w:rFonts w:asciiTheme="minorHAnsi" w:eastAsiaTheme="minorEastAsia" w:hAnsiTheme="minorHAnsi" w:cstheme="minorBidi"/>
          <w:b w:val="0"/>
          <w:sz w:val="24"/>
          <w:szCs w:val="21"/>
        </w:rPr>
      </w:pPr>
      <w:r>
        <w:rPr>
          <w:rStyle w:val="Heading3Char"/>
          <w:rFonts w:asciiTheme="minorHAnsi" w:eastAsiaTheme="minorEastAsia" w:hAnsiTheme="minorHAnsi" w:cstheme="minorBidi"/>
          <w:b w:val="0"/>
          <w:sz w:val="24"/>
          <w:szCs w:val="21"/>
        </w:rPr>
        <w:t>Equatio</w:t>
      </w:r>
      <w:r w:rsidR="00E231FE">
        <w:rPr>
          <w:rStyle w:val="Heading3Char"/>
          <w:rFonts w:asciiTheme="minorHAnsi" w:eastAsiaTheme="minorEastAsia" w:hAnsiTheme="minorHAnsi" w:cstheme="minorBidi"/>
          <w:b w:val="0"/>
          <w:sz w:val="24"/>
          <w:szCs w:val="21"/>
        </w:rPr>
        <w:t xml:space="preserve"> offers several installation options for users. SVCC has purchased an </w:t>
      </w:r>
      <w:r w:rsidR="00E231FE" w:rsidRPr="00E231FE">
        <w:rPr>
          <w:rStyle w:val="Heading3Char"/>
          <w:rFonts w:asciiTheme="minorHAnsi" w:eastAsiaTheme="minorEastAsia" w:hAnsiTheme="minorHAnsi" w:cstheme="minorBidi"/>
          <w:b w:val="0"/>
          <w:sz w:val="24"/>
          <w:szCs w:val="21"/>
          <w:u w:val="single"/>
        </w:rPr>
        <w:t>Unlimited License</w:t>
      </w:r>
      <w:r w:rsidR="00E231FE">
        <w:rPr>
          <w:rStyle w:val="Heading3Char"/>
          <w:rFonts w:asciiTheme="minorHAnsi" w:eastAsiaTheme="minorEastAsia" w:hAnsiTheme="minorHAnsi" w:cstheme="minorBidi"/>
          <w:b w:val="0"/>
          <w:sz w:val="24"/>
          <w:szCs w:val="21"/>
        </w:rPr>
        <w:t xml:space="preserve"> for student and staff use. Users may install as many versions of Read&amp;Write as they need for their devices. </w:t>
      </w:r>
      <w:r w:rsidR="00E231FE">
        <w:rPr>
          <w:rStyle w:val="Heading3Char"/>
          <w:rFonts w:asciiTheme="minorHAnsi" w:eastAsiaTheme="minorEastAsia" w:hAnsiTheme="minorHAnsi" w:cstheme="minorBidi"/>
          <w:b w:val="0"/>
          <w:sz w:val="24"/>
          <w:szCs w:val="21"/>
        </w:rPr>
        <w:br/>
      </w:r>
    </w:p>
    <w:p w14:paraId="1FA02C92" w14:textId="77777777" w:rsidR="004A39BA" w:rsidRPr="004A39BA" w:rsidRDefault="001308B2" w:rsidP="00E231FE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rStyle w:val="Heading3Char"/>
        </w:rPr>
        <w:t>Equatio</w:t>
      </w:r>
      <w:r w:rsidR="00BC75E8" w:rsidRPr="004A4BAE">
        <w:rPr>
          <w:rStyle w:val="Heading3Char"/>
        </w:rPr>
        <w:t xml:space="preserve"> for Google Chrome</w:t>
      </w:r>
      <w:r w:rsidR="00BC75E8" w:rsidRPr="004A4BAE">
        <w:rPr>
          <w:rStyle w:val="Heading3Char"/>
          <w:rFonts w:asciiTheme="minorHAnsi" w:eastAsiaTheme="minorEastAsia" w:hAnsiTheme="minorHAnsi" w:cstheme="minorBidi"/>
          <w:sz w:val="24"/>
          <w:szCs w:val="21"/>
        </w:rPr>
        <w:t xml:space="preserve"> </w:t>
      </w:r>
    </w:p>
    <w:p w14:paraId="5EDAA7BE" w14:textId="6927CD7C" w:rsidR="00E231FE" w:rsidRDefault="007F4B99" w:rsidP="007F4B99">
      <w:pPr>
        <w:spacing w:after="0" w:line="240" w:lineRule="auto"/>
        <w:ind w:left="360"/>
      </w:pPr>
      <w:r>
        <w:tab/>
      </w:r>
      <w:r w:rsidR="001308B2">
        <w:t>Equatio</w:t>
      </w:r>
      <w:r>
        <w:t xml:space="preserve"> for Google Chrome is added through an extension. Search for the </w:t>
      </w:r>
      <w:r w:rsidR="001308B2">
        <w:t>Equatio</w:t>
      </w:r>
      <w:r>
        <w:t xml:space="preserve"> Extension at the Chrome Web Store. </w:t>
      </w:r>
      <w:hyperlink r:id="rId5" w:history="1">
        <w:r w:rsidRPr="00FC7D07">
          <w:rPr>
            <w:rStyle w:val="Hyperlink"/>
            <w:color w:val="1F4E79" w:themeColor="accent5" w:themeShade="80"/>
          </w:rPr>
          <w:t xml:space="preserve">Learn to use the </w:t>
        </w:r>
        <w:r w:rsidR="001308B2">
          <w:rPr>
            <w:rStyle w:val="Hyperlink"/>
            <w:color w:val="1F4E79" w:themeColor="accent5" w:themeShade="80"/>
          </w:rPr>
          <w:t>Equatio</w:t>
        </w:r>
        <w:r w:rsidRPr="00FC7D07">
          <w:rPr>
            <w:rStyle w:val="Hyperlink"/>
            <w:color w:val="1F4E79" w:themeColor="accent5" w:themeShade="80"/>
          </w:rPr>
          <w:t xml:space="preserve"> Extension in your Chrome browser at this link.</w:t>
        </w:r>
      </w:hyperlink>
      <w:r w:rsidRPr="00FC7D07">
        <w:rPr>
          <w:color w:val="1F4E79" w:themeColor="accent5" w:themeShade="80"/>
        </w:rPr>
        <w:t xml:space="preserve"> </w:t>
      </w:r>
      <w:r w:rsidR="005D3C9A">
        <w:rPr>
          <w:color w:val="1F4E79" w:themeColor="accent5" w:themeShade="80"/>
        </w:rPr>
        <w:t>(</w:t>
      </w:r>
      <w:r w:rsidR="005D3C9A" w:rsidRPr="005D3C9A">
        <w:rPr>
          <w:color w:val="1F4E79" w:themeColor="accent5" w:themeShade="80"/>
        </w:rPr>
        <w:t>https://support.texthelp.com/help/getting-started-with-equatio</w:t>
      </w:r>
      <w:r w:rsidR="005D3C9A">
        <w:rPr>
          <w:color w:val="1F4E79" w:themeColor="accent5" w:themeShade="80"/>
        </w:rPr>
        <w:t>)</w:t>
      </w:r>
      <w:r w:rsidR="004A4BAE">
        <w:br/>
      </w:r>
    </w:p>
    <w:p w14:paraId="0562018A" w14:textId="77777777" w:rsidR="004A39BA" w:rsidRPr="004A39BA" w:rsidRDefault="001308B2" w:rsidP="00E231FE">
      <w:pPr>
        <w:pStyle w:val="ListParagraph"/>
        <w:numPr>
          <w:ilvl w:val="0"/>
          <w:numId w:val="8"/>
        </w:numPr>
        <w:spacing w:after="0" w:line="240" w:lineRule="auto"/>
        <w:rPr>
          <w:rStyle w:val="Heading3Char"/>
          <w:rFonts w:asciiTheme="minorHAnsi" w:eastAsiaTheme="minorEastAsia" w:hAnsiTheme="minorHAnsi" w:cstheme="minorBidi"/>
          <w:b w:val="0"/>
          <w:sz w:val="24"/>
          <w:szCs w:val="21"/>
        </w:rPr>
      </w:pPr>
      <w:r>
        <w:rPr>
          <w:rStyle w:val="Heading3Char"/>
        </w:rPr>
        <w:t>Equatio</w:t>
      </w:r>
      <w:r w:rsidR="00BC75E8" w:rsidRPr="004A4BAE">
        <w:rPr>
          <w:rStyle w:val="Heading3Char"/>
        </w:rPr>
        <w:t xml:space="preserve"> for Windows</w:t>
      </w:r>
      <w:r w:rsidR="004A39BA" w:rsidRPr="004A4BAE">
        <w:rPr>
          <w:rStyle w:val="Heading3Char"/>
        </w:rPr>
        <w:t xml:space="preserve"> </w:t>
      </w:r>
      <w:r w:rsidR="007F4B99">
        <w:rPr>
          <w:rStyle w:val="Heading3Char"/>
        </w:rPr>
        <w:t>and Mac</w:t>
      </w:r>
    </w:p>
    <w:p w14:paraId="1BE1B29F" w14:textId="392CDC82" w:rsidR="004A4BAE" w:rsidRDefault="007F4B99" w:rsidP="007F4B99">
      <w:pPr>
        <w:pStyle w:val="ListParagraph"/>
        <w:spacing w:after="0" w:line="240" w:lineRule="auto"/>
      </w:pPr>
      <w:r>
        <w:rPr>
          <w:rStyle w:val="Heading3Char"/>
          <w:b w:val="0"/>
          <w:sz w:val="24"/>
        </w:rPr>
        <w:t xml:space="preserve">Equatio </w:t>
      </w:r>
      <w:r w:rsidR="004A39BA" w:rsidRPr="004A39BA">
        <w:rPr>
          <w:rStyle w:val="Heading3Char"/>
          <w:b w:val="0"/>
          <w:sz w:val="24"/>
        </w:rPr>
        <w:t>for Windows</w:t>
      </w:r>
      <w:r>
        <w:rPr>
          <w:rStyle w:val="Heading3Char"/>
          <w:b w:val="0"/>
          <w:sz w:val="24"/>
        </w:rPr>
        <w:t xml:space="preserve"> and Mac</w:t>
      </w:r>
      <w:r w:rsidR="003F3598">
        <w:t xml:space="preserve"> </w:t>
      </w:r>
      <w:r w:rsidR="003F3598" w:rsidRPr="00E231FE">
        <w:t xml:space="preserve">is recommended for use with </w:t>
      </w:r>
      <w:r w:rsidR="00E231FE" w:rsidRPr="00E231FE">
        <w:t xml:space="preserve">applications on the desktop of your computer including Microsoft Word. </w:t>
      </w:r>
      <w:r>
        <w:t xml:space="preserve">First, </w:t>
      </w:r>
      <w:hyperlink r:id="rId6" w:history="1">
        <w:r w:rsidRPr="00FC7D07">
          <w:rPr>
            <w:rStyle w:val="Hyperlink"/>
            <w:color w:val="1F4E79" w:themeColor="accent5" w:themeShade="80"/>
          </w:rPr>
          <w:t>download the Equatio installer</w:t>
        </w:r>
      </w:hyperlink>
      <w:r w:rsidRPr="00FC7D07">
        <w:rPr>
          <w:color w:val="1F4E79" w:themeColor="accent5" w:themeShade="80"/>
        </w:rPr>
        <w:t>.</w:t>
      </w:r>
      <w:r w:rsidR="005D3C9A" w:rsidRPr="005D3C9A">
        <w:t xml:space="preserve"> </w:t>
      </w:r>
      <w:r w:rsidR="005D3C9A">
        <w:t>(</w:t>
      </w:r>
      <w:r w:rsidR="005D3C9A" w:rsidRPr="005D3C9A">
        <w:rPr>
          <w:color w:val="1F4E79" w:themeColor="accent5" w:themeShade="80"/>
        </w:rPr>
        <w:t>https://fastdownloads2.texthelp.com/equatio_desktop/version/index.html?_gl=1*1yq5ec4*_ga*MTk4MzUwMTAzMS4xNjYxOTcxNTA4*_ga_N9CG5GVJDK*MTY2NzgzMTg1Ny4xMi4xLjE2Njc4MzE5NTAuMC4wLjA.</w:t>
      </w:r>
      <w:r w:rsidR="005D3C9A">
        <w:rPr>
          <w:color w:val="1F4E79" w:themeColor="accent5" w:themeShade="80"/>
        </w:rPr>
        <w:t>)</w:t>
      </w:r>
      <w:r w:rsidR="004A4BAE">
        <w:br/>
      </w:r>
      <w:r w:rsidR="004A4BAE" w:rsidRPr="00291FEF">
        <w:br/>
      </w:r>
    </w:p>
    <w:p w14:paraId="3C8E4D09" w14:textId="77777777" w:rsidR="00291FEF" w:rsidRPr="001C644B" w:rsidRDefault="00291FEF" w:rsidP="00291FEF">
      <w:pPr>
        <w:rPr>
          <w:sz w:val="40"/>
          <w:szCs w:val="40"/>
        </w:rPr>
      </w:pPr>
      <w:r w:rsidRPr="001C644B">
        <w:rPr>
          <w:sz w:val="40"/>
          <w:szCs w:val="40"/>
        </w:rPr>
        <w:t xml:space="preserve">To install </w:t>
      </w:r>
      <w:r w:rsidR="007F4B99">
        <w:rPr>
          <w:sz w:val="40"/>
          <w:szCs w:val="40"/>
        </w:rPr>
        <w:t>Equatio</w:t>
      </w:r>
      <w:r w:rsidRPr="001C644B">
        <w:rPr>
          <w:sz w:val="40"/>
          <w:szCs w:val="40"/>
        </w:rPr>
        <w:t xml:space="preserve"> on a device complete the following steps: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686"/>
        <w:gridCol w:w="5384"/>
      </w:tblGrid>
      <w:tr w:rsidR="0049050E" w14:paraId="544B1504" w14:textId="77777777" w:rsidTr="004624C5">
        <w:trPr>
          <w:cantSplit/>
          <w:tblHeader/>
        </w:trPr>
        <w:tc>
          <w:tcPr>
            <w:tcW w:w="4686" w:type="dxa"/>
          </w:tcPr>
          <w:p w14:paraId="3A2E32DA" w14:textId="77777777" w:rsidR="001C644B" w:rsidRPr="001C644B" w:rsidRDefault="001C644B" w:rsidP="00277360">
            <w:pPr>
              <w:rPr>
                <w:b/>
              </w:rPr>
            </w:pPr>
            <w:r w:rsidRPr="001C644B">
              <w:rPr>
                <w:b/>
              </w:rPr>
              <w:t>Instructions</w:t>
            </w:r>
          </w:p>
        </w:tc>
        <w:tc>
          <w:tcPr>
            <w:tcW w:w="5384" w:type="dxa"/>
          </w:tcPr>
          <w:p w14:paraId="1961B435" w14:textId="77777777" w:rsidR="001C644B" w:rsidRPr="001C644B" w:rsidRDefault="001C644B" w:rsidP="00277360">
            <w:pPr>
              <w:rPr>
                <w:b/>
              </w:rPr>
            </w:pPr>
            <w:r w:rsidRPr="001C644B">
              <w:rPr>
                <w:b/>
              </w:rPr>
              <w:t>Screenshots</w:t>
            </w:r>
          </w:p>
        </w:tc>
      </w:tr>
      <w:tr w:rsidR="0049050E" w14:paraId="2D7AE082" w14:textId="77777777" w:rsidTr="004624C5">
        <w:tc>
          <w:tcPr>
            <w:tcW w:w="4686" w:type="dxa"/>
          </w:tcPr>
          <w:p w14:paraId="4050F6BE" w14:textId="14C44644" w:rsidR="001C644B" w:rsidRDefault="001C644B" w:rsidP="00792103">
            <w:r>
              <w:t xml:space="preserve">Navigate to the </w:t>
            </w:r>
            <w:hyperlink r:id="rId7" w:history="1">
              <w:proofErr w:type="spellStart"/>
              <w:r w:rsidRPr="00291FEF">
                <w:rPr>
                  <w:rStyle w:val="Hyperlink"/>
                </w:rPr>
                <w:t>Texthelp</w:t>
              </w:r>
              <w:proofErr w:type="spellEnd"/>
              <w:r w:rsidRPr="00291FEF">
                <w:rPr>
                  <w:rStyle w:val="Hyperlink"/>
                </w:rPr>
                <w:t xml:space="preserve"> Products page.</w:t>
              </w:r>
            </w:hyperlink>
            <w:r>
              <w:t xml:space="preserve"> </w:t>
            </w:r>
          </w:p>
          <w:p w14:paraId="49E86AA8" w14:textId="77777777" w:rsidR="004128DD" w:rsidRDefault="004128DD" w:rsidP="00792103"/>
          <w:p w14:paraId="1557F316" w14:textId="2C9359C3" w:rsidR="004128DD" w:rsidRDefault="000C084B" w:rsidP="004128DD">
            <w:pPr>
              <w:pStyle w:val="ListParagraph"/>
              <w:numPr>
                <w:ilvl w:val="0"/>
                <w:numId w:val="8"/>
              </w:numPr>
            </w:pPr>
            <w:hyperlink r:id="rId8" w:history="1">
              <w:r w:rsidR="004128DD" w:rsidRPr="00C75202">
                <w:rPr>
                  <w:rStyle w:val="Hyperlink"/>
                </w:rPr>
                <w:t>https://academy.texthelp.com/equatio/</w:t>
              </w:r>
            </w:hyperlink>
          </w:p>
          <w:p w14:paraId="5F722A65" w14:textId="4B3E14DB" w:rsidR="004128DD" w:rsidRDefault="004128DD" w:rsidP="004128DD">
            <w:pPr>
              <w:pStyle w:val="ListParagraph"/>
            </w:pPr>
          </w:p>
        </w:tc>
        <w:tc>
          <w:tcPr>
            <w:tcW w:w="5384" w:type="dxa"/>
          </w:tcPr>
          <w:p w14:paraId="39D14CC4" w14:textId="1971F502" w:rsidR="001C644B" w:rsidRDefault="004128DD" w:rsidP="00277360">
            <w:r w:rsidRPr="004128DD">
              <w:rPr>
                <w:noProof/>
              </w:rPr>
              <w:drawing>
                <wp:inline distT="0" distB="0" distL="0" distR="0" wp14:anchorId="43D112BC" wp14:editId="29F9B160">
                  <wp:extent cx="3332480" cy="1588173"/>
                  <wp:effectExtent l="0" t="0" r="0" b="0"/>
                  <wp:docPr id="4168138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81381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946" cy="161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0E" w14:paraId="1D87E147" w14:textId="77777777" w:rsidTr="004624C5">
        <w:tc>
          <w:tcPr>
            <w:tcW w:w="4686" w:type="dxa"/>
          </w:tcPr>
          <w:p w14:paraId="4BC12468" w14:textId="25217288" w:rsidR="0049050E" w:rsidRDefault="0049050E" w:rsidP="0049050E">
            <w:r w:rsidRPr="001C644B">
              <w:rPr>
                <w:b/>
              </w:rPr>
              <w:t>Instructions</w:t>
            </w:r>
          </w:p>
        </w:tc>
        <w:tc>
          <w:tcPr>
            <w:tcW w:w="5384" w:type="dxa"/>
          </w:tcPr>
          <w:p w14:paraId="4B9E935B" w14:textId="0F339092" w:rsidR="0049050E" w:rsidRPr="004128DD" w:rsidRDefault="0049050E" w:rsidP="0049050E">
            <w:r w:rsidRPr="001C644B">
              <w:rPr>
                <w:b/>
              </w:rPr>
              <w:t>Screenshots</w:t>
            </w:r>
          </w:p>
        </w:tc>
      </w:tr>
      <w:tr w:rsidR="0049050E" w14:paraId="7648BA07" w14:textId="77777777" w:rsidTr="004624C5">
        <w:tc>
          <w:tcPr>
            <w:tcW w:w="4686" w:type="dxa"/>
          </w:tcPr>
          <w:p w14:paraId="50E0C31F" w14:textId="06A9F413" w:rsidR="004128DD" w:rsidRDefault="004128DD" w:rsidP="00792103">
            <w:r>
              <w:t>Select the Installation option.</w:t>
            </w:r>
          </w:p>
        </w:tc>
        <w:tc>
          <w:tcPr>
            <w:tcW w:w="5384" w:type="dxa"/>
          </w:tcPr>
          <w:p w14:paraId="59AA5341" w14:textId="6E407EB2" w:rsidR="004128DD" w:rsidRPr="004128DD" w:rsidRDefault="0049050E" w:rsidP="00277360">
            <w:r w:rsidRPr="0049050E">
              <w:rPr>
                <w:noProof/>
              </w:rPr>
              <w:drawing>
                <wp:inline distT="0" distB="0" distL="0" distR="0" wp14:anchorId="3B496335" wp14:editId="2AB555DF">
                  <wp:extent cx="3365666" cy="1249659"/>
                  <wp:effectExtent l="0" t="0" r="0" b="0"/>
                  <wp:docPr id="780077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07706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978" cy="130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0E" w14:paraId="40EA9195" w14:textId="77777777" w:rsidTr="004624C5">
        <w:tc>
          <w:tcPr>
            <w:tcW w:w="4686" w:type="dxa"/>
          </w:tcPr>
          <w:p w14:paraId="31D918CD" w14:textId="1A712754" w:rsidR="0049050E" w:rsidRDefault="0049050E" w:rsidP="0049050E">
            <w:r>
              <w:lastRenderedPageBreak/>
              <w:t>Select the “I don’t have a product code.” Option. Then select “Continue”</w:t>
            </w:r>
          </w:p>
        </w:tc>
        <w:tc>
          <w:tcPr>
            <w:tcW w:w="5384" w:type="dxa"/>
          </w:tcPr>
          <w:p w14:paraId="70993747" w14:textId="01FE87E1" w:rsidR="0049050E" w:rsidRDefault="0049050E" w:rsidP="0049050E">
            <w:pPr>
              <w:rPr>
                <w:noProof/>
              </w:rPr>
            </w:pPr>
            <w:r w:rsidRPr="00AE4ABB">
              <w:rPr>
                <w:noProof/>
              </w:rPr>
              <w:drawing>
                <wp:inline distT="0" distB="0" distL="0" distR="0" wp14:anchorId="1CAF655C" wp14:editId="0FD02AC2">
                  <wp:extent cx="2990285" cy="2270125"/>
                  <wp:effectExtent l="0" t="0" r="0" b="3175"/>
                  <wp:docPr id="4662463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24639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344" cy="228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0E" w14:paraId="0D3AA726" w14:textId="77777777" w:rsidTr="004624C5">
        <w:tc>
          <w:tcPr>
            <w:tcW w:w="4686" w:type="dxa"/>
          </w:tcPr>
          <w:p w14:paraId="1997A503" w14:textId="5939181C" w:rsidR="0049050E" w:rsidRDefault="0049050E" w:rsidP="0049050E">
            <w:r w:rsidRPr="001C644B">
              <w:rPr>
                <w:b/>
              </w:rPr>
              <w:t>Instructions</w:t>
            </w:r>
          </w:p>
        </w:tc>
        <w:tc>
          <w:tcPr>
            <w:tcW w:w="5384" w:type="dxa"/>
          </w:tcPr>
          <w:p w14:paraId="69A22A38" w14:textId="7E5ED311" w:rsidR="0049050E" w:rsidRDefault="0049050E" w:rsidP="0049050E">
            <w:pPr>
              <w:rPr>
                <w:noProof/>
              </w:rPr>
            </w:pPr>
            <w:r w:rsidRPr="001C644B">
              <w:rPr>
                <w:b/>
              </w:rPr>
              <w:t>Screenshots</w:t>
            </w:r>
          </w:p>
        </w:tc>
      </w:tr>
      <w:tr w:rsidR="0049050E" w14:paraId="52546122" w14:textId="77777777" w:rsidTr="004624C5">
        <w:tc>
          <w:tcPr>
            <w:tcW w:w="4686" w:type="dxa"/>
          </w:tcPr>
          <w:p w14:paraId="5E03A4E1" w14:textId="77777777" w:rsidR="001C644B" w:rsidRDefault="001C644B" w:rsidP="001C644B">
            <w:r>
              <w:t>Select the Products box for</w:t>
            </w:r>
            <w:r w:rsidR="007F4B99">
              <w:t xml:space="preserve"> Equatio</w:t>
            </w:r>
            <w:r>
              <w:t>.</w:t>
            </w:r>
          </w:p>
          <w:p w14:paraId="4CD93AC8" w14:textId="16660713" w:rsidR="001C644B" w:rsidRDefault="0049050E" w:rsidP="00277360">
            <w:r>
              <w:t>Then select “Continue”.</w:t>
            </w:r>
          </w:p>
        </w:tc>
        <w:tc>
          <w:tcPr>
            <w:tcW w:w="5384" w:type="dxa"/>
          </w:tcPr>
          <w:p w14:paraId="44B0EBD7" w14:textId="4AEAC4E0" w:rsidR="001C644B" w:rsidRDefault="0049050E" w:rsidP="00277360">
            <w:r w:rsidRPr="0049050E">
              <w:rPr>
                <w:noProof/>
              </w:rPr>
              <w:drawing>
                <wp:inline distT="0" distB="0" distL="0" distR="0" wp14:anchorId="2B8F9D44" wp14:editId="00A9E9F9">
                  <wp:extent cx="3330699" cy="2194560"/>
                  <wp:effectExtent l="0" t="0" r="0" b="2540"/>
                  <wp:docPr id="2002979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97901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212" cy="226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0E" w14:paraId="39D901CD" w14:textId="77777777" w:rsidTr="004624C5">
        <w:tc>
          <w:tcPr>
            <w:tcW w:w="4686" w:type="dxa"/>
          </w:tcPr>
          <w:p w14:paraId="643EFD28" w14:textId="436E8298" w:rsidR="0049050E" w:rsidRDefault="0049050E" w:rsidP="0049050E">
            <w:r w:rsidRPr="001C644B">
              <w:rPr>
                <w:b/>
              </w:rPr>
              <w:t>Instructions</w:t>
            </w:r>
          </w:p>
        </w:tc>
        <w:tc>
          <w:tcPr>
            <w:tcW w:w="5384" w:type="dxa"/>
          </w:tcPr>
          <w:p w14:paraId="5F82D959" w14:textId="0194C87B" w:rsidR="0049050E" w:rsidRPr="0049050E" w:rsidRDefault="0049050E" w:rsidP="0049050E">
            <w:pPr>
              <w:rPr>
                <w:noProof/>
              </w:rPr>
            </w:pPr>
            <w:r w:rsidRPr="001C644B">
              <w:rPr>
                <w:b/>
              </w:rPr>
              <w:t>Screenshots</w:t>
            </w:r>
          </w:p>
        </w:tc>
      </w:tr>
      <w:tr w:rsidR="0049050E" w14:paraId="78A36CA5" w14:textId="77777777" w:rsidTr="004624C5">
        <w:tc>
          <w:tcPr>
            <w:tcW w:w="4686" w:type="dxa"/>
          </w:tcPr>
          <w:p w14:paraId="0A1F40E1" w14:textId="77777777" w:rsidR="001C644B" w:rsidRDefault="001C644B" w:rsidP="001C644B">
            <w:r>
              <w:t xml:space="preserve">From the dropdown menu, select </w:t>
            </w:r>
            <w:r w:rsidRPr="001C644B">
              <w:rPr>
                <w:b/>
              </w:rPr>
              <w:t>one platform</w:t>
            </w:r>
            <w:r>
              <w:t xml:space="preserve"> on which you wish to install the product. (Users may download additional platforms at a later time. Choose only one item from the menu at a time for successful installation.)</w:t>
            </w:r>
          </w:p>
          <w:p w14:paraId="6C089DF3" w14:textId="77777777" w:rsidR="001C644B" w:rsidRDefault="001C644B" w:rsidP="00277360"/>
          <w:p w14:paraId="21A0658C" w14:textId="77777777" w:rsidR="00FF71DC" w:rsidRDefault="00FF71DC" w:rsidP="00277360"/>
          <w:p w14:paraId="21645F7D" w14:textId="77777777" w:rsidR="00FF71DC" w:rsidRDefault="00FF71DC" w:rsidP="00277360">
            <w:r>
              <w:t xml:space="preserve">Select </w:t>
            </w:r>
            <w:r w:rsidRPr="00FF71DC">
              <w:rPr>
                <w:b/>
              </w:rPr>
              <w:t xml:space="preserve">Continue </w:t>
            </w:r>
            <w:r>
              <w:t xml:space="preserve">at the bottom of the screen. </w:t>
            </w:r>
          </w:p>
        </w:tc>
        <w:tc>
          <w:tcPr>
            <w:tcW w:w="5384" w:type="dxa"/>
          </w:tcPr>
          <w:p w14:paraId="0A18E8B0" w14:textId="36A989B6" w:rsidR="00792103" w:rsidRDefault="0049050E" w:rsidP="00277360">
            <w:r w:rsidRPr="0049050E">
              <w:rPr>
                <w:noProof/>
              </w:rPr>
              <w:drawing>
                <wp:inline distT="0" distB="0" distL="0" distR="0" wp14:anchorId="2114D30D" wp14:editId="38CE9A93">
                  <wp:extent cx="3081020" cy="3337238"/>
                  <wp:effectExtent l="0" t="0" r="5080" b="3175"/>
                  <wp:docPr id="440511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51190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267" cy="335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50E" w14:paraId="3C36316B" w14:textId="77777777" w:rsidTr="004624C5">
        <w:tc>
          <w:tcPr>
            <w:tcW w:w="4686" w:type="dxa"/>
          </w:tcPr>
          <w:p w14:paraId="308BE570" w14:textId="77777777" w:rsidR="001C644B" w:rsidRDefault="001C644B" w:rsidP="001C644B">
            <w:r>
              <w:lastRenderedPageBreak/>
              <w:t xml:space="preserve">Licenses – Select Unlimited as the license type. </w:t>
            </w:r>
          </w:p>
          <w:p w14:paraId="01EDB7F5" w14:textId="77777777" w:rsidR="00FF71DC" w:rsidRDefault="00FF71DC" w:rsidP="001C644B"/>
          <w:p w14:paraId="17B6E34F" w14:textId="77777777" w:rsidR="00FF71DC" w:rsidRDefault="00FF71DC" w:rsidP="001C644B">
            <w:r>
              <w:t xml:space="preserve">Select </w:t>
            </w:r>
            <w:r w:rsidRPr="00FF71DC">
              <w:rPr>
                <w:b/>
              </w:rPr>
              <w:t>Continue</w:t>
            </w:r>
            <w:r>
              <w:t xml:space="preserve"> at the bottom of the screen. </w:t>
            </w:r>
          </w:p>
          <w:p w14:paraId="5E3B151B" w14:textId="77777777" w:rsidR="001C644B" w:rsidRDefault="001C644B" w:rsidP="00277360"/>
        </w:tc>
        <w:tc>
          <w:tcPr>
            <w:tcW w:w="5384" w:type="dxa"/>
          </w:tcPr>
          <w:p w14:paraId="1BA5A1A0" w14:textId="1D4370FF" w:rsidR="001C644B" w:rsidRDefault="0049050E" w:rsidP="00277360">
            <w:r w:rsidRPr="0049050E">
              <w:rPr>
                <w:noProof/>
              </w:rPr>
              <w:drawing>
                <wp:inline distT="0" distB="0" distL="0" distR="0" wp14:anchorId="3F52B17E" wp14:editId="7F9F5A7E">
                  <wp:extent cx="3243580" cy="2691481"/>
                  <wp:effectExtent l="0" t="0" r="0" b="1270"/>
                  <wp:docPr id="1813596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59682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6" cy="270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4C5" w14:paraId="519E49FB" w14:textId="77777777" w:rsidTr="004624C5">
        <w:tc>
          <w:tcPr>
            <w:tcW w:w="4686" w:type="dxa"/>
          </w:tcPr>
          <w:p w14:paraId="065E12B8" w14:textId="3CD72848" w:rsidR="004624C5" w:rsidRDefault="004624C5" w:rsidP="004624C5">
            <w:r w:rsidRPr="001C644B">
              <w:rPr>
                <w:b/>
              </w:rPr>
              <w:t>Instructions</w:t>
            </w:r>
          </w:p>
        </w:tc>
        <w:tc>
          <w:tcPr>
            <w:tcW w:w="5384" w:type="dxa"/>
          </w:tcPr>
          <w:p w14:paraId="6200BEA2" w14:textId="25311FB6" w:rsidR="004624C5" w:rsidRPr="0049050E" w:rsidRDefault="004624C5" w:rsidP="004624C5">
            <w:r w:rsidRPr="001C644B">
              <w:rPr>
                <w:b/>
              </w:rPr>
              <w:t>Screenshots</w:t>
            </w:r>
          </w:p>
        </w:tc>
      </w:tr>
      <w:tr w:rsidR="00AD2573" w14:paraId="2A1C9F6B" w14:textId="77777777" w:rsidTr="004624C5">
        <w:tc>
          <w:tcPr>
            <w:tcW w:w="4686" w:type="dxa"/>
          </w:tcPr>
          <w:p w14:paraId="407CE5AE" w14:textId="77777777" w:rsidR="00AD2573" w:rsidRDefault="00AD2573" w:rsidP="00AD2573">
            <w:r>
              <w:t>Authentication: Select Google Workspace.</w:t>
            </w:r>
          </w:p>
          <w:p w14:paraId="12842865" w14:textId="77777777" w:rsidR="00AD2573" w:rsidRDefault="00AD2573" w:rsidP="00AD2573"/>
          <w:p w14:paraId="730E588B" w14:textId="77777777" w:rsidR="00AD2573" w:rsidRDefault="00AD2573" w:rsidP="00AD2573">
            <w:r>
              <w:t xml:space="preserve">Select </w:t>
            </w:r>
            <w:r w:rsidRPr="00FF71DC">
              <w:rPr>
                <w:b/>
              </w:rPr>
              <w:t>Finish</w:t>
            </w:r>
            <w:r>
              <w:t xml:space="preserve"> at the bottom of the screen. </w:t>
            </w:r>
          </w:p>
          <w:p w14:paraId="7F1D9B00" w14:textId="77777777" w:rsidR="00AD2573" w:rsidRDefault="00AD2573" w:rsidP="00AD2573"/>
        </w:tc>
        <w:tc>
          <w:tcPr>
            <w:tcW w:w="5384" w:type="dxa"/>
          </w:tcPr>
          <w:p w14:paraId="2DD04610" w14:textId="0867D2FF" w:rsidR="00AD2573" w:rsidRDefault="00AD2573" w:rsidP="00AD2573">
            <w:r w:rsidRPr="00831B56">
              <w:rPr>
                <w:noProof/>
              </w:rPr>
              <w:drawing>
                <wp:inline distT="0" distB="0" distL="0" distR="0" wp14:anchorId="121635EA" wp14:editId="791F0B1A">
                  <wp:extent cx="3406140" cy="2449209"/>
                  <wp:effectExtent l="0" t="0" r="0" b="1905"/>
                  <wp:docPr id="884477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47798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28" cy="248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1C89EA" w14:textId="77777777" w:rsidR="00B651D1" w:rsidRDefault="00B651D1" w:rsidP="00277360">
      <w:pPr>
        <w:ind w:left="720"/>
        <w:rPr>
          <w:sz w:val="32"/>
          <w:szCs w:val="32"/>
        </w:rPr>
      </w:pPr>
    </w:p>
    <w:p w14:paraId="5A273B8B" w14:textId="77777777" w:rsidR="00AD2573" w:rsidRDefault="00AD2573" w:rsidP="00277360">
      <w:pPr>
        <w:ind w:left="720"/>
        <w:rPr>
          <w:sz w:val="32"/>
          <w:szCs w:val="32"/>
        </w:rPr>
      </w:pPr>
    </w:p>
    <w:p w14:paraId="3D633CF0" w14:textId="77777777" w:rsidR="00AD2573" w:rsidRDefault="00AD2573" w:rsidP="00277360">
      <w:pPr>
        <w:ind w:left="720"/>
        <w:rPr>
          <w:sz w:val="32"/>
          <w:szCs w:val="32"/>
        </w:rPr>
      </w:pPr>
    </w:p>
    <w:p w14:paraId="72B2E1FC" w14:textId="77777777" w:rsidR="00AD2573" w:rsidRDefault="00AD2573" w:rsidP="00277360">
      <w:pPr>
        <w:ind w:left="720"/>
        <w:rPr>
          <w:sz w:val="32"/>
          <w:szCs w:val="32"/>
        </w:rPr>
      </w:pPr>
    </w:p>
    <w:p w14:paraId="7EA6EAC3" w14:textId="77777777" w:rsidR="00AD2573" w:rsidRDefault="00AD2573" w:rsidP="00277360">
      <w:pPr>
        <w:ind w:left="720"/>
        <w:rPr>
          <w:sz w:val="32"/>
          <w:szCs w:val="32"/>
        </w:rPr>
      </w:pPr>
    </w:p>
    <w:p w14:paraId="7D915ED9" w14:textId="77777777" w:rsidR="00AD2573" w:rsidRDefault="00AD2573" w:rsidP="00277360">
      <w:pPr>
        <w:ind w:left="720"/>
        <w:rPr>
          <w:sz w:val="32"/>
          <w:szCs w:val="32"/>
        </w:rPr>
      </w:pPr>
    </w:p>
    <w:p w14:paraId="484E64E6" w14:textId="77777777" w:rsidR="00AD2573" w:rsidRDefault="00AD2573" w:rsidP="00277360">
      <w:pPr>
        <w:ind w:left="720"/>
        <w:rPr>
          <w:sz w:val="32"/>
          <w:szCs w:val="32"/>
        </w:rPr>
      </w:pPr>
    </w:p>
    <w:p w14:paraId="0CE398C6" w14:textId="11CA5095" w:rsidR="00291FEF" w:rsidRDefault="00B651D1" w:rsidP="00277360">
      <w:pPr>
        <w:ind w:left="720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>A new page will load where you will be provided the requested download file. Download and install the</w:t>
      </w:r>
      <w:r w:rsidR="00AD2573">
        <w:rPr>
          <w:sz w:val="32"/>
          <w:szCs w:val="32"/>
        </w:rPr>
        <w:t xml:space="preserve"> first</w:t>
      </w:r>
      <w:r>
        <w:rPr>
          <w:sz w:val="32"/>
          <w:szCs w:val="32"/>
        </w:rPr>
        <w:t xml:space="preserve"> provided file. </w:t>
      </w:r>
      <w:r w:rsidRPr="00B651D1">
        <w:rPr>
          <w:sz w:val="32"/>
          <w:szCs w:val="32"/>
        </w:rPr>
        <w:t xml:space="preserve">When prompted to allow the app to make changes to your device, select </w:t>
      </w:r>
      <w:r w:rsidRPr="00B651D1">
        <w:rPr>
          <w:b/>
          <w:sz w:val="32"/>
          <w:szCs w:val="32"/>
        </w:rPr>
        <w:t>Yes.</w:t>
      </w:r>
    </w:p>
    <w:p w14:paraId="28616D1C" w14:textId="7817FFF3" w:rsidR="00AD2573" w:rsidRDefault="00AD2573" w:rsidP="00AD2573">
      <w:pPr>
        <w:ind w:left="720"/>
        <w:jc w:val="center"/>
        <w:rPr>
          <w:b/>
          <w:sz w:val="32"/>
          <w:szCs w:val="32"/>
        </w:rPr>
      </w:pPr>
      <w:r w:rsidRPr="00AD2573">
        <w:rPr>
          <w:b/>
          <w:noProof/>
          <w:sz w:val="32"/>
          <w:szCs w:val="32"/>
        </w:rPr>
        <w:drawing>
          <wp:inline distT="0" distB="0" distL="0" distR="0" wp14:anchorId="4BC30FA7" wp14:editId="7DE8C22F">
            <wp:extent cx="4989795" cy="4803140"/>
            <wp:effectExtent l="0" t="0" r="1905" b="0"/>
            <wp:docPr id="9368690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6909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9320" cy="481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9157" w14:textId="0382FD52" w:rsidR="00792103" w:rsidRDefault="00792103" w:rsidP="00277360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Equatio has also been integrated </w:t>
      </w:r>
      <w:r w:rsidR="004624C5">
        <w:rPr>
          <w:sz w:val="32"/>
          <w:szCs w:val="32"/>
        </w:rPr>
        <w:t>into</w:t>
      </w:r>
      <w:r>
        <w:rPr>
          <w:sz w:val="32"/>
          <w:szCs w:val="32"/>
        </w:rPr>
        <w:t xml:space="preserve"> the Rich Content Editor in Canvas. </w:t>
      </w:r>
    </w:p>
    <w:p w14:paraId="509C6CEE" w14:textId="228A791F" w:rsidR="00792103" w:rsidRPr="00FC7D07" w:rsidRDefault="000C084B" w:rsidP="00277360">
      <w:pPr>
        <w:ind w:left="720"/>
        <w:rPr>
          <w:color w:val="1F4E79" w:themeColor="accent5" w:themeShade="80"/>
          <w:sz w:val="32"/>
          <w:szCs w:val="32"/>
        </w:rPr>
      </w:pPr>
      <w:hyperlink r:id="rId17" w:history="1">
        <w:r w:rsidR="00792103" w:rsidRPr="00FC7D07">
          <w:rPr>
            <w:rStyle w:val="Hyperlink"/>
            <w:color w:val="1F4E79" w:themeColor="accent5" w:themeShade="80"/>
            <w:sz w:val="32"/>
            <w:szCs w:val="32"/>
          </w:rPr>
          <w:t>Learn to use Equatio by selecting the reference guide for Google Chrome or Windows and Mac at the Texthelp Academy.</w:t>
        </w:r>
      </w:hyperlink>
      <w:r w:rsidR="00792103" w:rsidRPr="00FC7D07">
        <w:rPr>
          <w:color w:val="1F4E79" w:themeColor="accent5" w:themeShade="80"/>
          <w:sz w:val="32"/>
          <w:szCs w:val="32"/>
        </w:rPr>
        <w:t xml:space="preserve"> </w:t>
      </w:r>
      <w:r w:rsidR="001E6FB5">
        <w:rPr>
          <w:color w:val="1F4E79" w:themeColor="accent5" w:themeShade="80"/>
          <w:sz w:val="32"/>
          <w:szCs w:val="32"/>
        </w:rPr>
        <w:t>(</w:t>
      </w:r>
      <w:r w:rsidR="001E6FB5" w:rsidRPr="001E6FB5">
        <w:rPr>
          <w:color w:val="1F4E79" w:themeColor="accent5" w:themeShade="80"/>
          <w:sz w:val="32"/>
          <w:szCs w:val="32"/>
        </w:rPr>
        <w:t>https://academy.texthelp.com/equatio/learning-resources/</w:t>
      </w:r>
      <w:r w:rsidR="001E6FB5">
        <w:rPr>
          <w:color w:val="1F4E79" w:themeColor="accent5" w:themeShade="80"/>
          <w:sz w:val="32"/>
          <w:szCs w:val="32"/>
        </w:rPr>
        <w:t>)</w:t>
      </w:r>
    </w:p>
    <w:sectPr w:rsidR="00792103" w:rsidRPr="00FC7D07" w:rsidSect="008827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E5190"/>
    <w:multiLevelType w:val="hybridMultilevel"/>
    <w:tmpl w:val="266677E8"/>
    <w:lvl w:ilvl="0" w:tplc="854AE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C6EBC"/>
    <w:multiLevelType w:val="hybridMultilevel"/>
    <w:tmpl w:val="2B5E1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B7B25"/>
    <w:multiLevelType w:val="hybridMultilevel"/>
    <w:tmpl w:val="3BF21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9F0443"/>
    <w:multiLevelType w:val="multilevel"/>
    <w:tmpl w:val="2E0CFDA4"/>
    <w:lvl w:ilvl="0">
      <w:start w:val="1"/>
      <w:numFmt w:val="decimal"/>
      <w:pStyle w:val="Style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4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5E8"/>
    <w:rsid w:val="00076977"/>
    <w:rsid w:val="000C084B"/>
    <w:rsid w:val="001308B2"/>
    <w:rsid w:val="00153C81"/>
    <w:rsid w:val="001600BF"/>
    <w:rsid w:val="001C644B"/>
    <w:rsid w:val="001E6FB5"/>
    <w:rsid w:val="00277360"/>
    <w:rsid w:val="00291FEF"/>
    <w:rsid w:val="00303CD3"/>
    <w:rsid w:val="00333BCC"/>
    <w:rsid w:val="003732F5"/>
    <w:rsid w:val="003E766C"/>
    <w:rsid w:val="003F3598"/>
    <w:rsid w:val="004128DD"/>
    <w:rsid w:val="004624C5"/>
    <w:rsid w:val="00462771"/>
    <w:rsid w:val="00467BF9"/>
    <w:rsid w:val="0049050E"/>
    <w:rsid w:val="004A23BC"/>
    <w:rsid w:val="004A39BA"/>
    <w:rsid w:val="004A4BAE"/>
    <w:rsid w:val="004D6A03"/>
    <w:rsid w:val="00511EEE"/>
    <w:rsid w:val="005B476A"/>
    <w:rsid w:val="005D3C9A"/>
    <w:rsid w:val="006676A1"/>
    <w:rsid w:val="006D6C07"/>
    <w:rsid w:val="006E7865"/>
    <w:rsid w:val="00792103"/>
    <w:rsid w:val="007A3AA5"/>
    <w:rsid w:val="007D64CA"/>
    <w:rsid w:val="007F4B99"/>
    <w:rsid w:val="00882792"/>
    <w:rsid w:val="00953F97"/>
    <w:rsid w:val="00973A7A"/>
    <w:rsid w:val="009C2B2A"/>
    <w:rsid w:val="009D7EEE"/>
    <w:rsid w:val="00A2188B"/>
    <w:rsid w:val="00AD2573"/>
    <w:rsid w:val="00B0698F"/>
    <w:rsid w:val="00B54493"/>
    <w:rsid w:val="00B651D1"/>
    <w:rsid w:val="00B71A8F"/>
    <w:rsid w:val="00BC75E8"/>
    <w:rsid w:val="00C17D06"/>
    <w:rsid w:val="00C37401"/>
    <w:rsid w:val="00D0405E"/>
    <w:rsid w:val="00DC0DC6"/>
    <w:rsid w:val="00E0303E"/>
    <w:rsid w:val="00E231FE"/>
    <w:rsid w:val="00E45A2C"/>
    <w:rsid w:val="00E54751"/>
    <w:rsid w:val="00ED3242"/>
    <w:rsid w:val="00F01647"/>
    <w:rsid w:val="00F026EE"/>
    <w:rsid w:val="00F3519C"/>
    <w:rsid w:val="00F90CD6"/>
    <w:rsid w:val="00FC7D07"/>
    <w:rsid w:val="00FF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D8E19"/>
  <w15:chartTrackingRefBased/>
  <w15:docId w15:val="{77B47654-7A90-4EA8-A425-C7DA60099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360"/>
    <w:rPr>
      <w:color w:val="0D0D0D" w:themeColor="text1" w:themeTint="F2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1647"/>
    <w:pPr>
      <w:keepNext/>
      <w:keepLines/>
      <w:spacing w:before="360" w:after="40" w:line="240" w:lineRule="auto"/>
      <w:jc w:val="center"/>
      <w:outlineLvl w:val="0"/>
    </w:pPr>
    <w:rPr>
      <w:rFonts w:asciiTheme="majorHAnsi" w:eastAsiaTheme="majorEastAsia" w:hAnsiTheme="majorHAnsi" w:cstheme="majorBidi"/>
      <w:b/>
      <w:sz w:val="4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164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164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75E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75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75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75E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75E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75E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9C2B2A"/>
    <w:rPr>
      <w:rFonts w:eastAsia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01647"/>
    <w:rPr>
      <w:rFonts w:asciiTheme="majorHAnsi" w:eastAsiaTheme="majorEastAsia" w:hAnsiTheme="majorHAnsi" w:cstheme="majorBidi"/>
      <w:b/>
      <w:color w:val="0D0D0D" w:themeColor="text1" w:themeTint="F2"/>
      <w:sz w:val="4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01647"/>
    <w:rPr>
      <w:rFonts w:asciiTheme="majorHAnsi" w:eastAsiaTheme="majorEastAsia" w:hAnsiTheme="majorHAnsi" w:cstheme="majorBidi"/>
      <w:b/>
      <w:color w:val="0D0D0D" w:themeColor="text1" w:themeTint="F2"/>
      <w:sz w:val="32"/>
      <w:szCs w:val="28"/>
    </w:rPr>
  </w:style>
  <w:style w:type="paragraph" w:customStyle="1" w:styleId="Style2">
    <w:name w:val="Style2"/>
    <w:basedOn w:val="Heading2"/>
    <w:link w:val="Style2Char"/>
    <w:autoRedefine/>
    <w:rsid w:val="009C2B2A"/>
    <w:pPr>
      <w:spacing w:line="259" w:lineRule="auto"/>
    </w:pPr>
    <w:rPr>
      <w:color w:val="2F5496" w:themeColor="accent1" w:themeShade="BF"/>
      <w:sz w:val="26"/>
      <w:szCs w:val="26"/>
    </w:rPr>
  </w:style>
  <w:style w:type="character" w:customStyle="1" w:styleId="Style2Char">
    <w:name w:val="Style2 Char"/>
    <w:basedOn w:val="Heading2Char"/>
    <w:link w:val="Style2"/>
    <w:rsid w:val="009C2B2A"/>
    <w:rPr>
      <w:rFonts w:asciiTheme="majorHAnsi" w:eastAsia="Calibri" w:hAnsiTheme="majorHAnsi" w:cstheme="majorBidi"/>
      <w:b/>
      <w:color w:val="2F5496" w:themeColor="accent1" w:themeShade="BF"/>
      <w:sz w:val="26"/>
      <w:szCs w:val="26"/>
    </w:rPr>
  </w:style>
  <w:style w:type="paragraph" w:customStyle="1" w:styleId="Style3">
    <w:name w:val="Style3"/>
    <w:basedOn w:val="ListParagraph"/>
    <w:link w:val="Style3Char"/>
    <w:autoRedefine/>
    <w:rsid w:val="009C2B2A"/>
    <w:pPr>
      <w:numPr>
        <w:numId w:val="6"/>
      </w:numPr>
      <w:spacing w:after="160" w:line="259" w:lineRule="auto"/>
    </w:pPr>
  </w:style>
  <w:style w:type="character" w:customStyle="1" w:styleId="Style3Char">
    <w:name w:val="Style3 Char"/>
    <w:basedOn w:val="DefaultParagraphFont"/>
    <w:link w:val="Style3"/>
    <w:rsid w:val="009C2B2A"/>
  </w:style>
  <w:style w:type="paragraph" w:styleId="ListParagraph">
    <w:name w:val="List Paragraph"/>
    <w:basedOn w:val="Normal"/>
    <w:uiPriority w:val="34"/>
    <w:qFormat/>
    <w:rsid w:val="009C2B2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01647"/>
    <w:rPr>
      <w:rFonts w:asciiTheme="majorHAnsi" w:eastAsiaTheme="majorEastAsia" w:hAnsiTheme="majorHAnsi" w:cstheme="majorBidi"/>
      <w:b/>
      <w:color w:val="0D0D0D" w:themeColor="text1" w:themeTint="F2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C75E8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C75E8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75E8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75E8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75E8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75E8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C75E8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BC75E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C75E8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5E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C75E8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BC75E8"/>
    <w:rPr>
      <w:b/>
      <w:bCs/>
    </w:rPr>
  </w:style>
  <w:style w:type="character" w:styleId="Emphasis">
    <w:name w:val="Emphasis"/>
    <w:basedOn w:val="DefaultParagraphFont"/>
    <w:uiPriority w:val="20"/>
    <w:qFormat/>
    <w:rsid w:val="00BC75E8"/>
    <w:rPr>
      <w:i/>
      <w:iCs/>
      <w:color w:val="70AD47" w:themeColor="accent6"/>
    </w:rPr>
  </w:style>
  <w:style w:type="paragraph" w:styleId="NoSpacing">
    <w:name w:val="No Spacing"/>
    <w:uiPriority w:val="1"/>
    <w:qFormat/>
    <w:rsid w:val="00BC75E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C75E8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BC75E8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75E8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75E8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C75E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BC75E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C75E8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BC75E8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BC75E8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5E8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A39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39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4BA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C6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y.texthelp.com/equatio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cademy.texthelp.com/equatio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academy.texthelp.com/equatio/learning-resources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fastdownloads2.texthelp.com/equatio_desktop/version/index.html?_gl=1*1yq5ec4*_ga*MTk4MzUwMTAzMS4xNjYxOTcxNTA4*_ga_N9CG5GVJDK*MTY2NzgzMTg1Ny4xMi4xLjE2Njc4MzE5NTAuMC4wLjA.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support.texthelp.com/help/getting-started-with-equatio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Sauk Valley Community College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Fisch</dc:creator>
  <cp:keywords/>
  <dc:description/>
  <cp:lastModifiedBy>Mary Huffman</cp:lastModifiedBy>
  <cp:revision>2</cp:revision>
  <dcterms:created xsi:type="dcterms:W3CDTF">2024-10-10T14:40:00Z</dcterms:created>
  <dcterms:modified xsi:type="dcterms:W3CDTF">2024-10-10T14:40:00Z</dcterms:modified>
</cp:coreProperties>
</file>